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5EE1" w14:textId="77777777" w:rsidR="004A0395" w:rsidRPr="004A0395" w:rsidRDefault="00F60130" w:rsidP="00F86ADE">
      <w:r>
        <w:rPr>
          <w:noProof/>
        </w:rPr>
        <w:drawing>
          <wp:inline distT="0" distB="0" distL="0" distR="0" wp14:anchorId="0A670878" wp14:editId="39684FC8">
            <wp:extent cx="6915150" cy="9144000"/>
            <wp:effectExtent l="0" t="0" r="0" b="0"/>
            <wp:docPr id="22" name="Picture 22" descr="For Educators&#10;Lesson 4: Sustainable Development Goal #4, Qualit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or Educators&#10;Lesson 4: Sustainable Development Goal #4, Quality Education"/>
                    <pic:cNvPicPr/>
                  </pic:nvPicPr>
                  <pic:blipFill>
                    <a:blip r:embed="rId8">
                      <a:extLst>
                        <a:ext uri="{28A0092B-C50C-407E-A947-70E740481C1C}">
                          <a14:useLocalDpi xmlns:a14="http://schemas.microsoft.com/office/drawing/2010/main" val="0"/>
                        </a:ext>
                      </a:extLst>
                    </a:blip>
                    <a:stretch>
                      <a:fillRect/>
                    </a:stretch>
                  </pic:blipFill>
                  <pic:spPr>
                    <a:xfrm>
                      <a:off x="0" y="0"/>
                      <a:ext cx="6915150" cy="9144000"/>
                    </a:xfrm>
                    <a:prstGeom prst="rect">
                      <a:avLst/>
                    </a:prstGeom>
                  </pic:spPr>
                </pic:pic>
              </a:graphicData>
            </a:graphic>
          </wp:inline>
        </w:drawing>
      </w:r>
    </w:p>
    <w:p w14:paraId="06D8CBF7" w14:textId="77777777" w:rsidR="00B04A00" w:rsidRPr="00CE5882" w:rsidRDefault="00B04A00" w:rsidP="00BD5A9C">
      <w:pPr>
        <w:pStyle w:val="Heading1-L2"/>
        <w:rPr>
          <w:color w:val="C7212F"/>
        </w:rPr>
      </w:pPr>
      <w:bookmarkStart w:id="0" w:name="_Toc139539630"/>
      <w:bookmarkStart w:id="1" w:name="_Toc139630201"/>
      <w:r w:rsidRPr="00CE5882">
        <w:rPr>
          <w:color w:val="C7212F"/>
        </w:rPr>
        <w:lastRenderedPageBreak/>
        <w:t>Lesson 4: Sustainable Development Goal #4: Quality Education</w:t>
      </w:r>
      <w:bookmarkEnd w:id="0"/>
      <w:bookmarkEnd w:id="1"/>
      <w:r w:rsidRPr="00CE5882">
        <w:rPr>
          <w:color w:val="C7212F"/>
        </w:rPr>
        <w:t> </w:t>
      </w:r>
    </w:p>
    <w:p w14:paraId="46156E44" w14:textId="77777777" w:rsidR="00B04A00" w:rsidRDefault="00B04A00" w:rsidP="00BD5A9C">
      <w:pPr>
        <w:pStyle w:val="Heading2"/>
      </w:pPr>
      <w:bookmarkStart w:id="2" w:name="_Toc139539631"/>
      <w:bookmarkStart w:id="3" w:name="_Toc139630202"/>
      <w:r w:rsidRPr="00B04A00">
        <w:t>Student Handout</w:t>
      </w:r>
      <w:bookmarkEnd w:id="2"/>
      <w:bookmarkEnd w:id="3"/>
    </w:p>
    <w:p w14:paraId="4B1D8457" w14:textId="77777777" w:rsidR="00BD5A9C" w:rsidRPr="00B04A00" w:rsidRDefault="00BD5A9C" w:rsidP="00BD5A9C"/>
    <w:p w14:paraId="3F33EEA2" w14:textId="77777777" w:rsidR="00B04A00" w:rsidRPr="00CE5882" w:rsidRDefault="00B04A00" w:rsidP="00BD5A9C">
      <w:pPr>
        <w:pStyle w:val="LessonComponent-L2"/>
        <w:rPr>
          <w:color w:val="8D1722"/>
        </w:rPr>
      </w:pPr>
      <w:r w:rsidRPr="00CE5882">
        <w:rPr>
          <w:color w:val="8D1722"/>
        </w:rPr>
        <w:t>Module Driving Question: Lessons 4, 5, and 6</w:t>
      </w:r>
    </w:p>
    <w:p w14:paraId="4656A514" w14:textId="77777777" w:rsidR="00B04A00" w:rsidRPr="00B04A00" w:rsidRDefault="00B04A00" w:rsidP="00BD5A9C">
      <w:pPr>
        <w:pStyle w:val="ListParagraph"/>
        <w:numPr>
          <w:ilvl w:val="0"/>
          <w:numId w:val="53"/>
        </w:numPr>
        <w:ind w:left="720"/>
      </w:pPr>
      <w:r w:rsidRPr="00B04A00">
        <w:t>How do societies become more equitable and inclusive by providing access to economic, social, and political resources?</w:t>
      </w:r>
    </w:p>
    <w:p w14:paraId="0507BD25" w14:textId="77777777" w:rsidR="00B04A00" w:rsidRPr="00CE5882" w:rsidRDefault="00B04A00" w:rsidP="00BD5A9C">
      <w:pPr>
        <w:pStyle w:val="LessonComponent-L2"/>
        <w:rPr>
          <w:color w:val="8D1722"/>
        </w:rPr>
      </w:pPr>
      <w:r w:rsidRPr="00CE5882">
        <w:rPr>
          <w:color w:val="8D1722"/>
        </w:rPr>
        <w:t>Lesson Driving Questions:</w:t>
      </w:r>
    </w:p>
    <w:p w14:paraId="14EFF5DB" w14:textId="77777777" w:rsidR="00B04A00" w:rsidRPr="00B04A00" w:rsidRDefault="00B04A00" w:rsidP="00BD5A9C">
      <w:pPr>
        <w:pStyle w:val="ListParagraph"/>
        <w:numPr>
          <w:ilvl w:val="0"/>
          <w:numId w:val="53"/>
        </w:numPr>
        <w:ind w:left="720"/>
      </w:pPr>
      <w:r w:rsidRPr="00B04A00">
        <w:t>How can societies address barriers to education and provide high quality schooling for all citizens? </w:t>
      </w:r>
    </w:p>
    <w:p w14:paraId="54B79BFD" w14:textId="77777777" w:rsidR="00B04A00" w:rsidRPr="00B04A00" w:rsidRDefault="00B04A00" w:rsidP="00BD5A9C">
      <w:pPr>
        <w:pStyle w:val="ListParagraph"/>
        <w:numPr>
          <w:ilvl w:val="0"/>
          <w:numId w:val="53"/>
        </w:numPr>
        <w:ind w:left="720"/>
      </w:pPr>
      <w:r w:rsidRPr="00B04A00">
        <w:t>How do educational opportunities differ across societies and why does this matter? </w:t>
      </w:r>
    </w:p>
    <w:p w14:paraId="22E8130D" w14:textId="77777777" w:rsidR="00B04A00" w:rsidRPr="00CE5882" w:rsidRDefault="00B04A00" w:rsidP="00BD5A9C">
      <w:pPr>
        <w:pStyle w:val="LessonComponent-L2"/>
        <w:rPr>
          <w:color w:val="8D1722"/>
        </w:rPr>
      </w:pPr>
      <w:r w:rsidRPr="00CE5882">
        <w:rPr>
          <w:color w:val="8D1722"/>
        </w:rPr>
        <w:t>Learning Targets: I Can:</w:t>
      </w:r>
    </w:p>
    <w:p w14:paraId="3C2FA0E8" w14:textId="77777777" w:rsidR="00B04A00" w:rsidRPr="00B04A00" w:rsidRDefault="00B04A00" w:rsidP="00BD5A9C">
      <w:pPr>
        <w:pStyle w:val="ListParagraph"/>
        <w:numPr>
          <w:ilvl w:val="0"/>
          <w:numId w:val="53"/>
        </w:numPr>
        <w:ind w:left="720"/>
        <w:rPr>
          <w:rFonts w:cs="Arial"/>
          <w:color w:val="C00000"/>
        </w:rPr>
      </w:pPr>
      <w:r w:rsidRPr="00B04A00">
        <w:t>I can reflect and explain why access to quality education is important to people’s lives. </w:t>
      </w:r>
    </w:p>
    <w:p w14:paraId="0A3CAD31" w14:textId="77777777" w:rsidR="00B04A00" w:rsidRPr="00B04A00" w:rsidRDefault="00B04A00" w:rsidP="00BD5A9C">
      <w:pPr>
        <w:pStyle w:val="ListParagraph"/>
        <w:numPr>
          <w:ilvl w:val="0"/>
          <w:numId w:val="53"/>
        </w:numPr>
        <w:ind w:left="720"/>
      </w:pPr>
      <w:r w:rsidRPr="00B04A00">
        <w:t>I can select and use resources to identify the barriers some students face in accessing education in different places. </w:t>
      </w:r>
    </w:p>
    <w:p w14:paraId="54CCDA29" w14:textId="77777777" w:rsidR="00B04A00" w:rsidRPr="00B04A00" w:rsidRDefault="00B04A00" w:rsidP="00BD5A9C">
      <w:pPr>
        <w:pStyle w:val="ListParagraph"/>
        <w:numPr>
          <w:ilvl w:val="0"/>
          <w:numId w:val="53"/>
        </w:numPr>
        <w:ind w:left="720"/>
      </w:pPr>
      <w:r w:rsidRPr="00B04A00">
        <w:t>I can identify opportunities to take action to support access to quality educational opportunities for students in local or global contexts</w:t>
      </w:r>
      <w:r w:rsidR="008F0122">
        <w:t>.</w:t>
      </w:r>
    </w:p>
    <w:p w14:paraId="51DA3AEC" w14:textId="77777777" w:rsidR="00B04A00" w:rsidRPr="00B04A00" w:rsidRDefault="00B04A00" w:rsidP="00BD5A9C">
      <w:pPr>
        <w:pStyle w:val="ListParagraph"/>
        <w:numPr>
          <w:ilvl w:val="0"/>
          <w:numId w:val="53"/>
        </w:numPr>
        <w:ind w:left="720"/>
      </w:pPr>
      <w:r w:rsidRPr="00B04A00">
        <w:t xml:space="preserve">I can explain why the inclusion of culturally diverse backgrounds, experiences, and stories in schools </w:t>
      </w:r>
      <w:proofErr w:type="gramStart"/>
      <w:r w:rsidRPr="00B04A00">
        <w:t>is an important component of a quality education</w:t>
      </w:r>
      <w:proofErr w:type="gramEnd"/>
      <w:r w:rsidRPr="00B04A00">
        <w:t>. </w:t>
      </w:r>
    </w:p>
    <w:p w14:paraId="3C135C62" w14:textId="77777777" w:rsidR="00B04A00" w:rsidRPr="00CE5882" w:rsidRDefault="00B04A00" w:rsidP="00BD5A9C">
      <w:pPr>
        <w:pStyle w:val="LessonComponent-L2"/>
        <w:rPr>
          <w:color w:val="8D1722"/>
        </w:rPr>
      </w:pPr>
      <w:r w:rsidRPr="00CE5882">
        <w:rPr>
          <w:color w:val="8D1722"/>
        </w:rPr>
        <w:t>Purpose:</w:t>
      </w:r>
    </w:p>
    <w:p w14:paraId="4DCBDD9D" w14:textId="77777777" w:rsidR="00B04A00" w:rsidRPr="00B04A00" w:rsidRDefault="00B04A00" w:rsidP="00BD5A9C">
      <w:pPr>
        <w:pStyle w:val="NormalJustify"/>
      </w:pPr>
      <w:r w:rsidRPr="00B04A00">
        <w:t xml:space="preserve">In this lesson, you will explore United Nations Sustainable Development Goal #4: Quality Education. You will learn that access to a </w:t>
      </w:r>
      <w:proofErr w:type="gramStart"/>
      <w:r w:rsidRPr="00B04A00">
        <w:t>high quality</w:t>
      </w:r>
      <w:proofErr w:type="gramEnd"/>
      <w:r w:rsidRPr="00B04A00">
        <w:t xml:space="preserve"> education is an essential human right and has an impact on one's life. Through various activities such as video clips, personal stories, and research, you will examine some of the barriers (economic, political, and social/cultural) faced by youth in different contexts. You will also analyze the importance of the </w:t>
      </w:r>
      <w:r w:rsidRPr="00B04A00">
        <w:rPr>
          <w:i/>
          <w:iCs/>
        </w:rPr>
        <w:t>Universal Declaration of Human Rights</w:t>
      </w:r>
      <w:r w:rsidRPr="00B04A00">
        <w:t xml:space="preserve"> Article #26, which explains specific rights to education. Working collaboratively, you will develop a proposal for achieving greater access to quality education in a local or global community</w:t>
      </w:r>
      <w:r w:rsidR="007546A4">
        <w:t>. A</w:t>
      </w:r>
      <w:r w:rsidRPr="00B04A00">
        <w:t>s part of this activity, you will consider what you have learned about the impact of education on people’s lives and describe how your proposal would advance efforts to reach the targets of SDG #4. </w:t>
      </w:r>
    </w:p>
    <w:p w14:paraId="2101AADA" w14:textId="77777777" w:rsidR="00B04A00" w:rsidRPr="00CE5882" w:rsidRDefault="00B04A00" w:rsidP="00BD5A9C">
      <w:pPr>
        <w:pStyle w:val="LessonComponent-L2"/>
        <w:rPr>
          <w:color w:val="8D1722"/>
        </w:rPr>
      </w:pPr>
      <w:r w:rsidRPr="00CE5882">
        <w:rPr>
          <w:color w:val="8D1722"/>
        </w:rPr>
        <w:t>Lesson Vocabulary:</w:t>
      </w:r>
    </w:p>
    <w:p w14:paraId="5804265D" w14:textId="77777777" w:rsidR="00B04A00" w:rsidRPr="00B04A00" w:rsidRDefault="00B04A00" w:rsidP="00BD5A9C">
      <w:r w:rsidRPr="00B04A00">
        <w:t>Human rights, literacy, educational justice, cultural diversity, vocational education, gender equality, inclusive, equitable, primary education, secondary education, entrepreneurship, out-of-school children</w:t>
      </w:r>
    </w:p>
    <w:p w14:paraId="3240AE54" w14:textId="77777777" w:rsidR="00B04A00" w:rsidRPr="00CE5882" w:rsidRDefault="00B04A00" w:rsidP="00BD5A9C">
      <w:pPr>
        <w:pStyle w:val="LessonComponent-L2"/>
        <w:rPr>
          <w:color w:val="8D1722"/>
        </w:rPr>
      </w:pPr>
      <w:r w:rsidRPr="00CE5882">
        <w:rPr>
          <w:color w:val="8D1722"/>
        </w:rPr>
        <w:t>Lesson Steps:</w:t>
      </w:r>
    </w:p>
    <w:p w14:paraId="766C9F9C" w14:textId="6DFA6060" w:rsidR="00B04A00" w:rsidRPr="00B04A00" w:rsidRDefault="00B04A00" w:rsidP="00CC5DE0">
      <w:pPr>
        <w:pStyle w:val="NormalJustify"/>
        <w:numPr>
          <w:ilvl w:val="0"/>
          <w:numId w:val="75"/>
        </w:numPr>
        <w:ind w:left="360"/>
      </w:pPr>
      <w:r w:rsidRPr="00B04A00">
        <w:rPr>
          <w:b/>
          <w:bCs/>
        </w:rPr>
        <w:t>Learn</w:t>
      </w:r>
      <w:r w:rsidRPr="00B04A00">
        <w:t xml:space="preserve"> about </w:t>
      </w:r>
      <w:r w:rsidRPr="00B04A00">
        <w:rPr>
          <w:b/>
          <w:bCs/>
        </w:rPr>
        <w:t>SDG #4</w:t>
      </w:r>
      <w:r w:rsidRPr="00B04A00">
        <w:t xml:space="preserve">: </w:t>
      </w:r>
      <w:r w:rsidRPr="00B04A00">
        <w:rPr>
          <w:b/>
          <w:bCs/>
        </w:rPr>
        <w:t>Quality Education</w:t>
      </w:r>
      <w:r w:rsidRPr="00B04A00">
        <w:t xml:space="preserve"> by reflecting on a quote, a UN graphic on SDG #4, and </w:t>
      </w:r>
      <w:hyperlink r:id="rId9" w:history="1">
        <w:r w:rsidRPr="00B04A00">
          <w:rPr>
            <w:rStyle w:val="Hyperlink"/>
            <w:color w:val="1155CC"/>
          </w:rPr>
          <w:t>video clips </w:t>
        </w:r>
      </w:hyperlink>
    </w:p>
    <w:p w14:paraId="40340E5F" w14:textId="7A7AFEEC" w:rsidR="00B04A00" w:rsidRPr="00B04A00" w:rsidRDefault="00B04A00" w:rsidP="00CC5DE0">
      <w:pPr>
        <w:pStyle w:val="NormalJustify"/>
        <w:numPr>
          <w:ilvl w:val="0"/>
          <w:numId w:val="75"/>
        </w:numPr>
        <w:ind w:left="360"/>
      </w:pPr>
      <w:r w:rsidRPr="00B04A00">
        <w:rPr>
          <w:b/>
          <w:bCs/>
        </w:rPr>
        <w:t>Reflect</w:t>
      </w:r>
      <w:r w:rsidRPr="00B04A00">
        <w:t xml:space="preserve"> and</w:t>
      </w:r>
      <w:r w:rsidRPr="00B04A00">
        <w:rPr>
          <w:b/>
          <w:bCs/>
        </w:rPr>
        <w:t xml:space="preserve"> brainstorm</w:t>
      </w:r>
      <w:r w:rsidRPr="00B04A00">
        <w:t xml:space="preserve"> what you know about the educational barriers some youth face locally, nationally, and globally. </w:t>
      </w:r>
      <w:r w:rsidRPr="00B04A00">
        <w:rPr>
          <w:b/>
          <w:bCs/>
        </w:rPr>
        <w:t xml:space="preserve">Think about </w:t>
      </w:r>
      <w:r w:rsidRPr="00B04A00">
        <w:t>how you might address these barriers. </w:t>
      </w:r>
    </w:p>
    <w:p w14:paraId="28181F2A" w14:textId="25ADC1F9" w:rsidR="00B04A00" w:rsidRPr="00B04A00" w:rsidRDefault="00B04A00" w:rsidP="00CC5DE0">
      <w:pPr>
        <w:pStyle w:val="NormalJustify"/>
        <w:numPr>
          <w:ilvl w:val="0"/>
          <w:numId w:val="75"/>
        </w:numPr>
        <w:ind w:left="360"/>
      </w:pPr>
      <w:r w:rsidRPr="00B04A00">
        <w:rPr>
          <w:b/>
          <w:bCs/>
        </w:rPr>
        <w:t>Learn</w:t>
      </w:r>
      <w:r w:rsidRPr="00B04A00">
        <w:t xml:space="preserve"> about the Universal Declaration of Human Rights and analyze the purpose and intention behind </w:t>
      </w:r>
      <w:r w:rsidR="007546A4">
        <w:rPr>
          <w:rStyle w:val="Hyperlink"/>
          <w:color w:val="1155CC"/>
        </w:rPr>
        <w:t>Article 26</w:t>
      </w:r>
      <w:r w:rsidRPr="00B04A00">
        <w:t xml:space="preserve"> (Right to an Education): </w:t>
      </w:r>
    </w:p>
    <w:p w14:paraId="40706121" w14:textId="77777777" w:rsidR="00B04A00" w:rsidRPr="00B04A00" w:rsidRDefault="00B04A00" w:rsidP="00CC5DE0">
      <w:pPr>
        <w:pStyle w:val="NormalJustify"/>
        <w:ind w:left="360"/>
      </w:pPr>
      <w:r w:rsidRPr="00B04A00">
        <w:t xml:space="preserve">Watch this </w:t>
      </w:r>
      <w:hyperlink r:id="rId10" w:history="1">
        <w:r w:rsidRPr="00B04A00">
          <w:rPr>
            <w:rStyle w:val="Hyperlink"/>
            <w:color w:val="1155CC"/>
          </w:rPr>
          <w:t>brief video</w:t>
        </w:r>
      </w:hyperlink>
      <w:r w:rsidRPr="00B04A00">
        <w:t xml:space="preserve"> and discuss it as a class. </w:t>
      </w:r>
    </w:p>
    <w:p w14:paraId="324B04C8" w14:textId="471F5E21" w:rsidR="00B04A00" w:rsidRPr="00B04A00" w:rsidRDefault="00B04A00" w:rsidP="00CC5DE0">
      <w:pPr>
        <w:pStyle w:val="NormalJustify"/>
        <w:numPr>
          <w:ilvl w:val="0"/>
          <w:numId w:val="75"/>
        </w:numPr>
        <w:ind w:left="360"/>
      </w:pPr>
      <w:r w:rsidRPr="00B04A00">
        <w:rPr>
          <w:b/>
          <w:bCs/>
        </w:rPr>
        <w:t xml:space="preserve">Evaluate </w:t>
      </w:r>
      <w:r w:rsidRPr="00B04A00">
        <w:t xml:space="preserve">and </w:t>
      </w:r>
      <w:r w:rsidRPr="00B04A00">
        <w:rPr>
          <w:b/>
          <w:bCs/>
        </w:rPr>
        <w:t>discuss</w:t>
      </w:r>
      <w:r w:rsidRPr="00B04A00">
        <w:t xml:space="preserve"> the 10 Target Goals of SDG #4.</w:t>
      </w:r>
      <w:r w:rsidRPr="00B04A00">
        <w:rPr>
          <w:b/>
          <w:bCs/>
          <w:color w:val="073763"/>
        </w:rPr>
        <w:t xml:space="preserve"> </w:t>
      </w:r>
      <w:r w:rsidRPr="00B04A00">
        <w:t xml:space="preserve">As you examine the 10 targets, choose three that you think are the most important and discuss in small groups. Explain why you think those three are the most important by writing a </w:t>
      </w:r>
      <w:proofErr w:type="gramStart"/>
      <w:r w:rsidRPr="00B04A00">
        <w:t>cause and effect</w:t>
      </w:r>
      <w:proofErr w:type="gramEnd"/>
      <w:r w:rsidRPr="00B04A00">
        <w:t xml:space="preserve"> statement. </w:t>
      </w:r>
    </w:p>
    <w:p w14:paraId="030345AD" w14:textId="477CF686" w:rsidR="00B04A00" w:rsidRPr="00B04A00" w:rsidRDefault="00B04A00" w:rsidP="00CC5DE0">
      <w:pPr>
        <w:pStyle w:val="NormalJustify"/>
        <w:numPr>
          <w:ilvl w:val="0"/>
          <w:numId w:val="75"/>
        </w:numPr>
        <w:ind w:left="360"/>
      </w:pPr>
      <w:r w:rsidRPr="00B04A00">
        <w:lastRenderedPageBreak/>
        <w:t xml:space="preserve">In pairs or small groups, </w:t>
      </w:r>
      <w:r w:rsidRPr="00B04A00">
        <w:rPr>
          <w:b/>
          <w:bCs/>
        </w:rPr>
        <w:t>research</w:t>
      </w:r>
      <w:r w:rsidRPr="00B04A00">
        <w:t xml:space="preserve"> a specific place in the world that has been impacted by a lack of educational opportunities, resources, or other barriers. (These could be local, national, or global contexts - see suggestions from your teacher). Take notes using the </w:t>
      </w:r>
      <w:r w:rsidRPr="00B04A00">
        <w:rPr>
          <w:b/>
          <w:bCs/>
        </w:rPr>
        <w:t>graphic organizer</w:t>
      </w:r>
      <w:r w:rsidRPr="00B04A00">
        <w:t xml:space="preserve"> provided and begin discussing ideas for </w:t>
      </w:r>
      <w:proofErr w:type="gramStart"/>
      <w:r w:rsidRPr="00B04A00">
        <w:t>taking action</w:t>
      </w:r>
      <w:proofErr w:type="gramEnd"/>
      <w:r w:rsidRPr="00B04A00">
        <w:t xml:space="preserve"> on these challenges. Use data as part of your research and to support your findings.  </w:t>
      </w:r>
    </w:p>
    <w:p w14:paraId="2F94A93C" w14:textId="4334FC9C" w:rsidR="00B04A00" w:rsidRPr="00B04A00" w:rsidRDefault="00B04A00" w:rsidP="00CC5DE0">
      <w:pPr>
        <w:pStyle w:val="NormalJustify"/>
        <w:numPr>
          <w:ilvl w:val="0"/>
          <w:numId w:val="75"/>
        </w:numPr>
        <w:ind w:left="360"/>
      </w:pPr>
      <w:r w:rsidRPr="00B04A00">
        <w:rPr>
          <w:b/>
          <w:bCs/>
        </w:rPr>
        <w:t>Create</w:t>
      </w:r>
      <w:r w:rsidRPr="00B04A00">
        <w:t xml:space="preserve"> a </w:t>
      </w:r>
      <w:r w:rsidRPr="00B04A00">
        <w:rPr>
          <w:b/>
          <w:bCs/>
        </w:rPr>
        <w:t xml:space="preserve">video </w:t>
      </w:r>
      <w:r w:rsidRPr="00B04A00">
        <w:t>(you use Flip or another video program/device)</w:t>
      </w:r>
      <w:r w:rsidRPr="00B04A00">
        <w:rPr>
          <w:b/>
          <w:bCs/>
        </w:rPr>
        <w:t xml:space="preserve"> or single-page website </w:t>
      </w:r>
      <w:r w:rsidRPr="00B04A00">
        <w:t>that gives an overview of your research findings</w:t>
      </w:r>
      <w:r w:rsidRPr="00B04A00">
        <w:rPr>
          <w:b/>
          <w:bCs/>
        </w:rPr>
        <w:t xml:space="preserve">. </w:t>
      </w:r>
      <w:r w:rsidRPr="00B04A00">
        <w:t>In your video or website, include an</w:t>
      </w:r>
      <w:r w:rsidRPr="00B04A00">
        <w:rPr>
          <w:b/>
          <w:bCs/>
        </w:rPr>
        <w:t xml:space="preserve"> explanation of one</w:t>
      </w:r>
      <w:r w:rsidRPr="00B04A00">
        <w:t xml:space="preserve"> or more steps that could be taken to address the educational challenges in your context and why </w:t>
      </w:r>
      <w:proofErr w:type="gramStart"/>
      <w:r w:rsidRPr="00B04A00">
        <w:t>this matters</w:t>
      </w:r>
      <w:proofErr w:type="gramEnd"/>
      <w:r w:rsidRPr="00B04A00">
        <w:t>.</w:t>
      </w:r>
    </w:p>
    <w:p w14:paraId="752D1CCA" w14:textId="62CBB7F9" w:rsidR="00B04A00" w:rsidRPr="00B04A00" w:rsidRDefault="00B04A00" w:rsidP="00CC5DE0">
      <w:pPr>
        <w:pStyle w:val="NormalJustify"/>
        <w:numPr>
          <w:ilvl w:val="0"/>
          <w:numId w:val="75"/>
        </w:numPr>
        <w:ind w:left="360"/>
      </w:pPr>
      <w:r w:rsidRPr="00B04A00">
        <w:rPr>
          <w:b/>
          <w:bCs/>
        </w:rPr>
        <w:t xml:space="preserve">Share </w:t>
      </w:r>
      <w:r w:rsidRPr="00B04A00">
        <w:t xml:space="preserve">your </w:t>
      </w:r>
      <w:r w:rsidRPr="00B04A00">
        <w:rPr>
          <w:b/>
          <w:bCs/>
        </w:rPr>
        <w:t>video or website</w:t>
      </w:r>
      <w:r w:rsidRPr="00B04A00">
        <w:t xml:space="preserve"> with the rest of the class. Then, as a class, </w:t>
      </w:r>
      <w:r w:rsidRPr="00B04A00">
        <w:rPr>
          <w:b/>
          <w:bCs/>
        </w:rPr>
        <w:t>analyze</w:t>
      </w:r>
      <w:r w:rsidRPr="00B04A00">
        <w:t xml:space="preserve"> and </w:t>
      </w:r>
      <w:r w:rsidRPr="00B04A00">
        <w:rPr>
          <w:b/>
          <w:bCs/>
        </w:rPr>
        <w:t>discuss</w:t>
      </w:r>
      <w:r w:rsidRPr="00B04A00">
        <w:t xml:space="preserve"> your findings and steps that could be taken to achieve one or more of the goals of SDG #4.</w:t>
      </w:r>
    </w:p>
    <w:p w14:paraId="5EB678DA" w14:textId="3C5DBA5A" w:rsidR="00B04A00" w:rsidRPr="00B04A00" w:rsidRDefault="00B04A00" w:rsidP="00CC5DE0">
      <w:pPr>
        <w:pStyle w:val="NormalJustify"/>
        <w:numPr>
          <w:ilvl w:val="0"/>
          <w:numId w:val="75"/>
        </w:numPr>
        <w:ind w:left="360"/>
      </w:pPr>
      <w:proofErr w:type="gramStart"/>
      <w:r w:rsidRPr="00B04A00">
        <w:rPr>
          <w:b/>
          <w:bCs/>
        </w:rPr>
        <w:t>Take action</w:t>
      </w:r>
      <w:proofErr w:type="gramEnd"/>
      <w:r w:rsidRPr="00B04A00">
        <w:t xml:space="preserve"> by participating in </w:t>
      </w:r>
      <w:r w:rsidRPr="00B04A00">
        <w:rPr>
          <w:b/>
          <w:bCs/>
        </w:rPr>
        <w:t>UNICEF’s “Flip the Script</w:t>
      </w:r>
      <w:r w:rsidRPr="00B04A00">
        <w:t xml:space="preserve">” Project for World Children’s Day (November 20, 2023. Check for updated dates). In this activity, you </w:t>
      </w:r>
      <w:proofErr w:type="gramStart"/>
      <w:r w:rsidRPr="00B04A00">
        <w:t>have the opportunity to</w:t>
      </w:r>
      <w:proofErr w:type="gramEnd"/>
      <w:r w:rsidRPr="00B04A00">
        <w:t xml:space="preserve"> be an advocate for every child by creating your own mini-lesson plan that promotes inclusive and quality teaching. For more information, check out this </w:t>
      </w:r>
      <w:hyperlink r:id="rId11" w:history="1">
        <w:r w:rsidRPr="00B04A00">
          <w:rPr>
            <w:rStyle w:val="Hyperlink"/>
            <w:color w:val="1155CC"/>
          </w:rPr>
          <w:t xml:space="preserve">link </w:t>
        </w:r>
      </w:hyperlink>
      <w:r w:rsidRPr="00B04A00">
        <w:t>and discuss with your teacher</w:t>
      </w:r>
    </w:p>
    <w:p w14:paraId="19472C9F" w14:textId="72C2E1F0" w:rsidR="00B04A00" w:rsidRPr="00B04A00" w:rsidRDefault="00B04A00" w:rsidP="00CC5DE0">
      <w:pPr>
        <w:pStyle w:val="NormalJustify"/>
        <w:numPr>
          <w:ilvl w:val="0"/>
          <w:numId w:val="75"/>
        </w:numPr>
        <w:ind w:left="360"/>
      </w:pPr>
      <w:r w:rsidRPr="00B04A00">
        <w:rPr>
          <w:b/>
          <w:bCs/>
        </w:rPr>
        <w:t>Apply</w:t>
      </w:r>
      <w:r w:rsidRPr="00B04A00">
        <w:t xml:space="preserve"> what you have learned about education change by completing one of the </w:t>
      </w:r>
      <w:r w:rsidRPr="00B04A00">
        <w:rPr>
          <w:b/>
          <w:bCs/>
        </w:rPr>
        <w:t xml:space="preserve">projects </w:t>
      </w:r>
      <w:r w:rsidRPr="00B04A00">
        <w:t>identified by your teacher.</w:t>
      </w:r>
    </w:p>
    <w:p w14:paraId="5A87990A" w14:textId="7F651EE2" w:rsidR="00E065A0" w:rsidRDefault="00E065A0" w:rsidP="00F86ADE">
      <w:r>
        <w:br w:type="page"/>
      </w:r>
    </w:p>
    <w:p w14:paraId="5D71B733" w14:textId="5D3E6A05" w:rsidR="00BD5A9C" w:rsidRPr="00055BCF" w:rsidRDefault="00BD5A9C" w:rsidP="001D7997">
      <w:pPr>
        <w:pStyle w:val="Heading2"/>
        <w:pBdr>
          <w:top w:val="single" w:sz="4" w:space="6" w:color="auto"/>
          <w:left w:val="single" w:sz="4" w:space="6" w:color="auto"/>
          <w:bottom w:val="single" w:sz="4" w:space="6" w:color="auto"/>
          <w:right w:val="single" w:sz="4" w:space="6" w:color="auto"/>
        </w:pBdr>
        <w:ind w:left="144" w:right="144"/>
      </w:pPr>
      <w:bookmarkStart w:id="4" w:name="_Toc139539632"/>
      <w:bookmarkStart w:id="5" w:name="_Toc139630203"/>
      <w:r w:rsidRPr="00055BCF">
        <w:lastRenderedPageBreak/>
        <w:t>Teacher Preparation Notes</w:t>
      </w:r>
      <w:bookmarkEnd w:id="4"/>
      <w:bookmarkEnd w:id="5"/>
    </w:p>
    <w:p w14:paraId="73A26A92" w14:textId="1A0479D9" w:rsidR="0098071E" w:rsidRPr="007979EF" w:rsidRDefault="0098071E" w:rsidP="0098071E">
      <w:pPr>
        <w:pStyle w:val="JustifyBox"/>
      </w:pPr>
      <w:r w:rsidRPr="00CE5882">
        <w:rPr>
          <w:rStyle w:val="LessonComponent-L1Char"/>
          <w:color w:val="8D1722"/>
        </w:rPr>
        <w:t>Pacing and Strategy</w:t>
      </w:r>
      <w:r w:rsidRPr="00CE5882">
        <w:rPr>
          <w:color w:val="8D1722"/>
        </w:rPr>
        <w:t xml:space="preserve"> </w:t>
      </w:r>
      <w:r w:rsidRPr="00B04A00">
        <w:t xml:space="preserve">The following outline provides a guide for teaching this lesson including approximate times (may vary), teaching strategies, suggested information for teacher created slides, and options for additional enrichment activities/summative assessments can be found at the end of the modules. This particular curriculum model was designed with teaching and learning strategies that could be adapted for in-person or virtual </w:t>
      </w:r>
      <w:proofErr w:type="gramStart"/>
      <w:r w:rsidRPr="00B04A00">
        <w:t>learning.</w:t>
      </w:r>
      <w:r w:rsidRPr="002B7CBC">
        <w:t>.</w:t>
      </w:r>
      <w:proofErr w:type="gramEnd"/>
    </w:p>
    <w:p w14:paraId="38DF62B8" w14:textId="72767E24" w:rsidR="0098071E" w:rsidRPr="00D45512" w:rsidRDefault="0098071E" w:rsidP="0098071E">
      <w:pPr>
        <w:pStyle w:val="JustifyBox"/>
      </w:pPr>
      <w:r w:rsidRPr="00CE5882">
        <w:rPr>
          <w:rStyle w:val="LessonComponent-L1Char"/>
          <w:color w:val="8D1722"/>
        </w:rPr>
        <w:t>Lesson Timing</w:t>
      </w:r>
      <w:r w:rsidRPr="00420A36">
        <w:rPr>
          <w:color w:val="C00000"/>
        </w:rPr>
        <w:t xml:space="preserve">: </w:t>
      </w:r>
      <w:r>
        <w:t>150 minutes (approximate)</w:t>
      </w:r>
    </w:p>
    <w:p w14:paraId="6CDAF419" w14:textId="67C9BA75" w:rsidR="0098071E" w:rsidRDefault="00E065A0" w:rsidP="00E065A0">
      <w:pPr>
        <w:pStyle w:val="LessonComponent-L3"/>
      </w:pPr>
      <w:r>
        <w:t>Standards</w:t>
      </w:r>
    </w:p>
    <w:tbl>
      <w:tblPr>
        <w:tblStyle w:val="TableGrid"/>
        <w:tblW w:w="10800" w:type="dxa"/>
        <w:tblLook w:val="04A0" w:firstRow="1" w:lastRow="0" w:firstColumn="1" w:lastColumn="0" w:noHBand="0" w:noVBand="1"/>
      </w:tblPr>
      <w:tblGrid>
        <w:gridCol w:w="1510"/>
        <w:gridCol w:w="9290"/>
      </w:tblGrid>
      <w:tr w:rsidR="00CE5882" w:rsidRPr="00E065A0" w14:paraId="1802227A" w14:textId="77777777" w:rsidTr="00DE4089">
        <w:trPr>
          <w:trHeight w:val="330"/>
          <w:tblHeader/>
        </w:trPr>
        <w:tc>
          <w:tcPr>
            <w:tcW w:w="0" w:type="auto"/>
          </w:tcPr>
          <w:p w14:paraId="26D35952" w14:textId="77777777" w:rsidR="0098071E" w:rsidRPr="00E065A0" w:rsidRDefault="0098071E" w:rsidP="00E065A0">
            <w:pPr>
              <w:jc w:val="center"/>
              <w:rPr>
                <w:rStyle w:val="Strong"/>
              </w:rPr>
            </w:pPr>
            <w:r w:rsidRPr="00E065A0">
              <w:rPr>
                <w:rStyle w:val="Strong"/>
              </w:rPr>
              <w:t>Content</w:t>
            </w:r>
          </w:p>
        </w:tc>
        <w:tc>
          <w:tcPr>
            <w:tcW w:w="0" w:type="auto"/>
          </w:tcPr>
          <w:p w14:paraId="15166A8B" w14:textId="76980F1E" w:rsidR="0098071E" w:rsidRPr="00E065A0" w:rsidRDefault="0098071E" w:rsidP="00E065A0">
            <w:pPr>
              <w:jc w:val="center"/>
              <w:rPr>
                <w:rStyle w:val="Strong"/>
              </w:rPr>
            </w:pPr>
            <w:r w:rsidRPr="00E065A0">
              <w:rPr>
                <w:rStyle w:val="Strong"/>
              </w:rPr>
              <w:t>Standard</w:t>
            </w:r>
          </w:p>
        </w:tc>
      </w:tr>
      <w:tr w:rsidR="0098071E" w:rsidRPr="00D45512" w14:paraId="7DFECF91" w14:textId="77777777" w:rsidTr="00DE4089">
        <w:trPr>
          <w:trHeight w:val="1527"/>
        </w:trPr>
        <w:tc>
          <w:tcPr>
            <w:tcW w:w="0" w:type="auto"/>
            <w:hideMark/>
          </w:tcPr>
          <w:p w14:paraId="24F15CD7" w14:textId="77777777" w:rsidR="0098071E" w:rsidRPr="00313810" w:rsidRDefault="00000000" w:rsidP="0098071E">
            <w:pPr>
              <w:jc w:val="right"/>
            </w:pPr>
            <w:hyperlink r:id="rId12" w:history="1">
              <w:r w:rsidR="0098071E" w:rsidRPr="00EC1E12">
                <w:rPr>
                  <w:rStyle w:val="Hyperlink"/>
                </w:rPr>
                <w:t>WA Social Studies</w:t>
              </w:r>
            </w:hyperlink>
          </w:p>
        </w:tc>
        <w:tc>
          <w:tcPr>
            <w:tcW w:w="0" w:type="auto"/>
            <w:hideMark/>
          </w:tcPr>
          <w:p w14:paraId="0AF0843F" w14:textId="77777777" w:rsidR="0098071E" w:rsidRPr="001D7997" w:rsidRDefault="0098071E" w:rsidP="0098071E">
            <w:pPr>
              <w:pStyle w:val="NormalJustify"/>
              <w:rPr>
                <w:color w:val="auto"/>
              </w:rPr>
            </w:pPr>
            <w:r w:rsidRPr="001D7997">
              <w:rPr>
                <w:b/>
                <w:bCs/>
                <w:color w:val="auto"/>
              </w:rPr>
              <w:t>SSS1.6-8.1</w:t>
            </w:r>
            <w:r w:rsidRPr="001D7997">
              <w:rPr>
                <w:color w:val="auto"/>
              </w:rPr>
              <w:t>: Analyze positions and evidence supporting an issue or an event. </w:t>
            </w:r>
          </w:p>
          <w:p w14:paraId="480E21CE" w14:textId="77777777" w:rsidR="0098071E" w:rsidRPr="001D7997" w:rsidRDefault="0098071E" w:rsidP="0098071E">
            <w:pPr>
              <w:pStyle w:val="NormalJustify"/>
              <w:rPr>
                <w:color w:val="auto"/>
              </w:rPr>
            </w:pPr>
            <w:r w:rsidRPr="001D7997">
              <w:rPr>
                <w:b/>
                <w:bCs/>
                <w:color w:val="auto"/>
              </w:rPr>
              <w:t xml:space="preserve">SSS3.6-8.1: </w:t>
            </w:r>
            <w:r w:rsidRPr="001D7997">
              <w:rPr>
                <w:color w:val="auto"/>
              </w:rPr>
              <w:t>Engage in discussion, analyzing multiple viewpoints on public issues. </w:t>
            </w:r>
          </w:p>
          <w:p w14:paraId="116F82EF" w14:textId="6133A929" w:rsidR="0098071E" w:rsidRPr="001D7997" w:rsidRDefault="0098071E" w:rsidP="0098071E">
            <w:pPr>
              <w:pStyle w:val="NormalJustify"/>
              <w:rPr>
                <w:color w:val="auto"/>
              </w:rPr>
            </w:pPr>
            <w:r w:rsidRPr="001D7997">
              <w:rPr>
                <w:b/>
                <w:bCs/>
                <w:color w:val="auto"/>
              </w:rPr>
              <w:t xml:space="preserve">SEL Standard 4: </w:t>
            </w:r>
            <w:r w:rsidRPr="001D7997">
              <w:rPr>
                <w:color w:val="auto"/>
              </w:rPr>
              <w:t>Benchmark 4A: Demonstrates awareness of other people’s emotions, perspectives, cultures, languages, histories, identities, and abilities.</w:t>
            </w:r>
          </w:p>
        </w:tc>
      </w:tr>
      <w:tr w:rsidR="0098071E" w:rsidRPr="00D45512" w14:paraId="1DBAC28B" w14:textId="77777777" w:rsidTr="00DE4089">
        <w:trPr>
          <w:trHeight w:val="680"/>
        </w:trPr>
        <w:tc>
          <w:tcPr>
            <w:tcW w:w="0" w:type="auto"/>
            <w:hideMark/>
          </w:tcPr>
          <w:p w14:paraId="336DF3D6" w14:textId="77777777" w:rsidR="0098071E" w:rsidRPr="00EC1E12" w:rsidRDefault="00000000" w:rsidP="0098071E">
            <w:pPr>
              <w:jc w:val="right"/>
            </w:pPr>
            <w:hyperlink r:id="rId13" w:history="1">
              <w:r w:rsidR="0098071E" w:rsidRPr="00EC1E12">
                <w:rPr>
                  <w:rStyle w:val="Hyperlink"/>
                </w:rPr>
                <w:t>WA World Language</w:t>
              </w:r>
            </w:hyperlink>
          </w:p>
        </w:tc>
        <w:tc>
          <w:tcPr>
            <w:tcW w:w="0" w:type="auto"/>
            <w:hideMark/>
          </w:tcPr>
          <w:p w14:paraId="3C1B1E7D" w14:textId="77777777" w:rsidR="0098071E" w:rsidRPr="001D7997" w:rsidRDefault="0098071E" w:rsidP="0098071E">
            <w:pPr>
              <w:pStyle w:val="NormalJustify"/>
              <w:rPr>
                <w:color w:val="auto"/>
              </w:rPr>
            </w:pPr>
            <w:r w:rsidRPr="001D7997">
              <w:rPr>
                <w:color w:val="auto"/>
              </w:rPr>
              <w:t xml:space="preserve">1.0 </w:t>
            </w:r>
            <w:r w:rsidRPr="001D7997">
              <w:rPr>
                <w:b/>
                <w:bCs/>
                <w:color w:val="auto"/>
              </w:rPr>
              <w:t>Communication</w:t>
            </w:r>
            <w:r w:rsidRPr="001D7997">
              <w:rPr>
                <w:color w:val="auto"/>
              </w:rPr>
              <w:t xml:space="preserve">: Communicate effectively in more than one language </w:t>
            </w:r>
            <w:proofErr w:type="gramStart"/>
            <w:r w:rsidRPr="001D7997">
              <w:rPr>
                <w:color w:val="auto"/>
              </w:rPr>
              <w:t>in order to</w:t>
            </w:r>
            <w:proofErr w:type="gramEnd"/>
            <w:r w:rsidRPr="001D7997">
              <w:rPr>
                <w:color w:val="auto"/>
              </w:rPr>
              <w:t xml:space="preserve"> function in a variety of situations and for multiple purposes. </w:t>
            </w:r>
          </w:p>
          <w:p w14:paraId="776D7A59" w14:textId="77777777" w:rsidR="0098071E" w:rsidRPr="001D7997" w:rsidRDefault="0098071E" w:rsidP="0098071E">
            <w:pPr>
              <w:pStyle w:val="NormalJustify"/>
              <w:rPr>
                <w:color w:val="auto"/>
              </w:rPr>
            </w:pPr>
            <w:r w:rsidRPr="001D7997">
              <w:rPr>
                <w:color w:val="auto"/>
              </w:rPr>
              <w:t xml:space="preserve">1.1 </w:t>
            </w:r>
            <w:r w:rsidRPr="001D7997">
              <w:rPr>
                <w:b/>
                <w:bCs/>
                <w:color w:val="auto"/>
              </w:rPr>
              <w:t xml:space="preserve">Interpersonal Communication: </w:t>
            </w:r>
            <w:r w:rsidRPr="001D7997">
              <w:rPr>
                <w:color w:val="auto"/>
              </w:rPr>
              <w:t>Learners interact and negotiate meaning in spoken, signed, or written conversations to share information, reactions, feelings, and opinions. </w:t>
            </w:r>
          </w:p>
          <w:p w14:paraId="3DFB9979" w14:textId="77777777" w:rsidR="0098071E" w:rsidRPr="001D7997" w:rsidRDefault="0098071E" w:rsidP="0098071E">
            <w:pPr>
              <w:pStyle w:val="NormalJustify"/>
              <w:rPr>
                <w:color w:val="auto"/>
              </w:rPr>
            </w:pPr>
            <w:r w:rsidRPr="001D7997">
              <w:rPr>
                <w:color w:val="auto"/>
              </w:rPr>
              <w:t xml:space="preserve">1.2 </w:t>
            </w:r>
            <w:r w:rsidRPr="001D7997">
              <w:rPr>
                <w:b/>
                <w:bCs/>
                <w:color w:val="auto"/>
              </w:rPr>
              <w:t>Interpretive Communication:</w:t>
            </w:r>
            <w:r w:rsidRPr="001D7997">
              <w:rPr>
                <w:color w:val="auto"/>
              </w:rPr>
              <w:t xml:space="preserve"> Learners understand, interpret, and analyze what is heard, read, or viewed on a variety of topics. </w:t>
            </w:r>
          </w:p>
          <w:p w14:paraId="783B9B95" w14:textId="0D45EE2B" w:rsidR="0098071E" w:rsidRDefault="0098071E" w:rsidP="0098071E">
            <w:pPr>
              <w:pStyle w:val="NormalJustify"/>
              <w:rPr>
                <w:color w:val="auto"/>
              </w:rPr>
            </w:pPr>
            <w:r w:rsidRPr="001D7997">
              <w:rPr>
                <w:color w:val="auto"/>
              </w:rPr>
              <w:t xml:space="preserve">1.3 </w:t>
            </w:r>
            <w:r w:rsidRPr="001D7997">
              <w:rPr>
                <w:b/>
                <w:bCs/>
                <w:color w:val="auto"/>
              </w:rPr>
              <w:t>Presentational Communication:</w:t>
            </w:r>
            <w:r w:rsidRPr="001D7997">
              <w:rPr>
                <w:color w:val="auto"/>
              </w:rPr>
              <w:t xml:space="preserve"> Learners present information, concepts, and ideas to inform, explain, persuade, and narrate on a variety of topics using appropriate media and adapting to various audiences of listeners, readers, or viewers.</w:t>
            </w:r>
          </w:p>
          <w:p w14:paraId="6A4B7B48" w14:textId="77777777" w:rsidR="001D7997" w:rsidRPr="001D7997" w:rsidRDefault="001D7997" w:rsidP="001D7997">
            <w:pPr>
              <w:pStyle w:val="NoSpacing"/>
            </w:pPr>
          </w:p>
          <w:p w14:paraId="424F6974" w14:textId="77777777" w:rsidR="0098071E" w:rsidRPr="001D7997" w:rsidRDefault="0098071E" w:rsidP="0098071E">
            <w:pPr>
              <w:pStyle w:val="NormalJustify"/>
              <w:rPr>
                <w:color w:val="auto"/>
              </w:rPr>
            </w:pPr>
            <w:r w:rsidRPr="001D7997">
              <w:rPr>
                <w:b/>
                <w:bCs/>
                <w:color w:val="auto"/>
              </w:rPr>
              <w:t xml:space="preserve">3.0 Connections: </w:t>
            </w:r>
            <w:r w:rsidRPr="001D7997">
              <w:rPr>
                <w:color w:val="auto"/>
              </w:rPr>
              <w:t xml:space="preserve">Connect with other disciplines and acquire information and diverse perspectives </w:t>
            </w:r>
            <w:proofErr w:type="gramStart"/>
            <w:r w:rsidRPr="001D7997">
              <w:rPr>
                <w:color w:val="auto"/>
              </w:rPr>
              <w:t>in order to</w:t>
            </w:r>
            <w:proofErr w:type="gramEnd"/>
            <w:r w:rsidRPr="001D7997">
              <w:rPr>
                <w:color w:val="auto"/>
              </w:rPr>
              <w:t xml:space="preserve"> use the language to function in academic and career-related situations. </w:t>
            </w:r>
          </w:p>
          <w:p w14:paraId="7B8D4C85" w14:textId="77777777" w:rsidR="0098071E" w:rsidRPr="001D7997" w:rsidRDefault="0098071E" w:rsidP="0098071E">
            <w:pPr>
              <w:pStyle w:val="NormalJustify"/>
              <w:rPr>
                <w:color w:val="auto"/>
              </w:rPr>
            </w:pPr>
            <w:r w:rsidRPr="001D7997">
              <w:rPr>
                <w:color w:val="auto"/>
              </w:rPr>
              <w:t xml:space="preserve">3.1 </w:t>
            </w:r>
            <w:r w:rsidRPr="001D7997">
              <w:rPr>
                <w:b/>
                <w:bCs/>
                <w:color w:val="auto"/>
              </w:rPr>
              <w:t xml:space="preserve">Making Connections: </w:t>
            </w:r>
            <w:r w:rsidRPr="001D7997">
              <w:rPr>
                <w:color w:val="auto"/>
              </w:rPr>
              <w:t>Learners build, reinforce, and expand their knowledge of other disciplines while using the language to develop critical thinking and to solve problems creatively. </w:t>
            </w:r>
          </w:p>
          <w:p w14:paraId="432C836D" w14:textId="76BD9229" w:rsidR="0098071E" w:rsidRPr="001D7997" w:rsidRDefault="0098071E" w:rsidP="0098071E">
            <w:pPr>
              <w:pStyle w:val="NormalJustify"/>
              <w:rPr>
                <w:color w:val="auto"/>
              </w:rPr>
            </w:pPr>
            <w:r w:rsidRPr="001D7997">
              <w:rPr>
                <w:color w:val="auto"/>
              </w:rPr>
              <w:t xml:space="preserve">3.2 </w:t>
            </w:r>
            <w:r w:rsidRPr="001D7997">
              <w:rPr>
                <w:b/>
                <w:bCs/>
                <w:color w:val="auto"/>
              </w:rPr>
              <w:t>Acquiring Information and Diverse Perspectives:</w:t>
            </w:r>
            <w:r w:rsidRPr="001D7997">
              <w:rPr>
                <w:color w:val="auto"/>
              </w:rPr>
              <w:t xml:space="preserve"> </w:t>
            </w:r>
            <w:proofErr w:type="gramStart"/>
            <w:r w:rsidRPr="001D7997">
              <w:rPr>
                <w:color w:val="auto"/>
              </w:rPr>
              <w:t>Learners</w:t>
            </w:r>
            <w:proofErr w:type="gramEnd"/>
            <w:r w:rsidRPr="001D7997">
              <w:rPr>
                <w:color w:val="auto"/>
              </w:rPr>
              <w:t xml:space="preserve"> access and evaluate information and diverse perspectives that are available through the language and its cultures. </w:t>
            </w:r>
          </w:p>
        </w:tc>
      </w:tr>
      <w:tr w:rsidR="0098071E" w:rsidRPr="00D45512" w14:paraId="38FBA0F3" w14:textId="77777777" w:rsidTr="00DE4089">
        <w:trPr>
          <w:trHeight w:val="680"/>
        </w:trPr>
        <w:tc>
          <w:tcPr>
            <w:tcW w:w="0" w:type="auto"/>
            <w:hideMark/>
          </w:tcPr>
          <w:p w14:paraId="20C60F16" w14:textId="77777777" w:rsidR="0098071E" w:rsidRPr="00D45512" w:rsidRDefault="00000000" w:rsidP="0098071E">
            <w:hyperlink r:id="rId14" w:history="1">
              <w:r w:rsidR="0098071E" w:rsidRPr="00EC1E12">
                <w:rPr>
                  <w:rStyle w:val="Hyperlink"/>
                </w:rPr>
                <w:t>C3 Framework</w:t>
              </w:r>
            </w:hyperlink>
          </w:p>
        </w:tc>
        <w:tc>
          <w:tcPr>
            <w:tcW w:w="0" w:type="auto"/>
            <w:hideMark/>
          </w:tcPr>
          <w:p w14:paraId="3AFA2BA0" w14:textId="77777777" w:rsidR="0098071E" w:rsidRPr="00B04A00" w:rsidRDefault="0098071E" w:rsidP="0098071E">
            <w:pPr>
              <w:pStyle w:val="NormalJustify"/>
            </w:pPr>
            <w:r w:rsidRPr="00B04A00">
              <w:rPr>
                <w:b/>
                <w:bCs/>
                <w:color w:val="C00000"/>
              </w:rPr>
              <w:t>D4.1.9-12</w:t>
            </w:r>
            <w:r w:rsidRPr="00B04A00">
              <w:rPr>
                <w:color w:val="C00000"/>
              </w:rPr>
              <w:t xml:space="preserve">. </w:t>
            </w:r>
            <w:r w:rsidRPr="00B04A00">
              <w:t>Construct arguments using precise and knowledgeable claims, with evidence from multiple sources, while acknowledging counterclaims and evidentiary weaknesses. </w:t>
            </w:r>
          </w:p>
          <w:p w14:paraId="2A685C1D" w14:textId="77777777" w:rsidR="0098071E" w:rsidRPr="00B04A00" w:rsidRDefault="0098071E" w:rsidP="0098071E">
            <w:pPr>
              <w:pStyle w:val="NormalJustify"/>
            </w:pPr>
            <w:r w:rsidRPr="00B04A00">
              <w:rPr>
                <w:b/>
                <w:bCs/>
                <w:color w:val="C00000"/>
              </w:rPr>
              <w:t>D4.6.9-12</w:t>
            </w:r>
            <w:r w:rsidRPr="00B04A00">
              <w:rPr>
                <w:color w:val="C00000"/>
              </w:rPr>
              <w:t xml:space="preserve">. </w:t>
            </w:r>
            <w:r w:rsidRPr="00B04A00">
              <w:t>Use disciplinary and interdisciplinary lenses to understand the characteristics and causes of local, regional, and global problems; instances of such problems in multiple contexts; and challenges and opportunities faced by those trying to address these problems over time and place.</w:t>
            </w:r>
          </w:p>
          <w:p w14:paraId="78AA513E" w14:textId="00A286DA" w:rsidR="0098071E" w:rsidRPr="00D45512" w:rsidRDefault="0098071E" w:rsidP="0098071E">
            <w:pPr>
              <w:pStyle w:val="NormalJustify"/>
            </w:pPr>
            <w:r w:rsidRPr="00B04A00">
              <w:rPr>
                <w:b/>
                <w:bCs/>
                <w:color w:val="C00000"/>
              </w:rPr>
              <w:t>D4.7.9-12.</w:t>
            </w:r>
            <w:r w:rsidRPr="00B04A00">
              <w:rPr>
                <w:color w:val="C00000"/>
              </w:rPr>
              <w:t xml:space="preserve"> </w:t>
            </w:r>
            <w:r w:rsidRPr="00B04A00">
              <w:t>Assess options for individual and collective action to address local, regional, and global problems by engaging in self-reflection, strategy identification, and complex causal reasoning.</w:t>
            </w:r>
          </w:p>
        </w:tc>
      </w:tr>
    </w:tbl>
    <w:p w14:paraId="285A53A2" w14:textId="77777777" w:rsidR="0098071E" w:rsidRDefault="0098071E" w:rsidP="0098071E"/>
    <w:p w14:paraId="6436BEA3" w14:textId="77777777" w:rsidR="00E065A0" w:rsidRDefault="00E065A0" w:rsidP="0098071E">
      <w:pPr>
        <w:pStyle w:val="LessonComponent-L2"/>
        <w:rPr>
          <w:color w:val="8D1722"/>
        </w:rPr>
      </w:pPr>
      <w:r>
        <w:rPr>
          <w:color w:val="8D1722"/>
        </w:rPr>
        <w:br w:type="page"/>
      </w:r>
    </w:p>
    <w:p w14:paraId="2C474106" w14:textId="5AFE2DFA" w:rsidR="0098071E" w:rsidRPr="00CE5882" w:rsidRDefault="0098071E" w:rsidP="0098071E">
      <w:pPr>
        <w:pStyle w:val="LessonComponent-L2"/>
        <w:rPr>
          <w:color w:val="8D1722"/>
        </w:rPr>
      </w:pPr>
      <w:r w:rsidRPr="00CE5882">
        <w:rPr>
          <w:color w:val="8D1722"/>
        </w:rPr>
        <w:lastRenderedPageBreak/>
        <w:t>Lesson Resources</w:t>
      </w:r>
    </w:p>
    <w:tbl>
      <w:tblPr>
        <w:tblStyle w:val="TableGrid"/>
        <w:tblW w:w="10800" w:type="dxa"/>
        <w:tblLook w:val="04A0" w:firstRow="1" w:lastRow="0" w:firstColumn="1" w:lastColumn="0" w:noHBand="0" w:noVBand="1"/>
      </w:tblPr>
      <w:tblGrid>
        <w:gridCol w:w="3600"/>
        <w:gridCol w:w="3600"/>
        <w:gridCol w:w="3600"/>
      </w:tblGrid>
      <w:tr w:rsidR="00CE5882" w:rsidRPr="00CE5882" w14:paraId="0D132D5D" w14:textId="77777777" w:rsidTr="001D7997">
        <w:trPr>
          <w:trHeight w:val="473"/>
          <w:tblHeader/>
        </w:trPr>
        <w:tc>
          <w:tcPr>
            <w:tcW w:w="3600" w:type="dxa"/>
            <w:hideMark/>
          </w:tcPr>
          <w:p w14:paraId="44964E7C" w14:textId="77777777" w:rsidR="0098071E" w:rsidRPr="00CE5882" w:rsidRDefault="0098071E" w:rsidP="00AB338E">
            <w:pPr>
              <w:pStyle w:val="LessonComponent-L2"/>
              <w:rPr>
                <w:color w:val="8D1722"/>
              </w:rPr>
            </w:pPr>
            <w:r w:rsidRPr="00CE5882">
              <w:rPr>
                <w:color w:val="8D1722"/>
              </w:rPr>
              <w:t>For Students</w:t>
            </w:r>
          </w:p>
        </w:tc>
        <w:tc>
          <w:tcPr>
            <w:tcW w:w="3600" w:type="dxa"/>
            <w:hideMark/>
          </w:tcPr>
          <w:p w14:paraId="554DB394" w14:textId="77777777" w:rsidR="0098071E" w:rsidRPr="00CE5882" w:rsidRDefault="0098071E" w:rsidP="00AB338E">
            <w:pPr>
              <w:pStyle w:val="LessonComponent-L2"/>
              <w:rPr>
                <w:color w:val="8D1722"/>
              </w:rPr>
            </w:pPr>
            <w:r w:rsidRPr="00CE5882">
              <w:rPr>
                <w:color w:val="8D1722"/>
              </w:rPr>
              <w:t>For Educators</w:t>
            </w:r>
          </w:p>
        </w:tc>
        <w:tc>
          <w:tcPr>
            <w:tcW w:w="3600" w:type="dxa"/>
            <w:hideMark/>
          </w:tcPr>
          <w:p w14:paraId="20EF0803" w14:textId="77777777" w:rsidR="0098071E" w:rsidRPr="00CE5882" w:rsidRDefault="0098071E" w:rsidP="00AB338E">
            <w:pPr>
              <w:pStyle w:val="LessonComponent-L2"/>
              <w:rPr>
                <w:color w:val="8D1722"/>
              </w:rPr>
            </w:pPr>
            <w:r w:rsidRPr="00CE5882">
              <w:rPr>
                <w:color w:val="8D1722"/>
              </w:rPr>
              <w:t>Materials</w:t>
            </w:r>
          </w:p>
        </w:tc>
      </w:tr>
      <w:tr w:rsidR="0098071E" w:rsidRPr="00D45512" w14:paraId="51A9BDB2" w14:textId="77777777" w:rsidTr="00E71A36">
        <w:trPr>
          <w:trHeight w:val="915"/>
        </w:trPr>
        <w:tc>
          <w:tcPr>
            <w:tcW w:w="3600" w:type="dxa"/>
            <w:hideMark/>
          </w:tcPr>
          <w:p w14:paraId="70453E84" w14:textId="77777777" w:rsidR="0098071E" w:rsidRPr="00B04A00" w:rsidRDefault="0098071E" w:rsidP="0098071E">
            <w:pPr>
              <w:pStyle w:val="ListParagraph"/>
              <w:numPr>
                <w:ilvl w:val="0"/>
                <w:numId w:val="54"/>
              </w:numPr>
              <w:ind w:left="705"/>
            </w:pPr>
            <w:r w:rsidRPr="00B04A00">
              <w:t>Universal Declaration of Human Rights Link.  </w:t>
            </w:r>
          </w:p>
          <w:p w14:paraId="2B7C3FB2" w14:textId="77777777" w:rsidR="0098071E" w:rsidRPr="00B04A00" w:rsidRDefault="0098071E" w:rsidP="0098071E">
            <w:pPr>
              <w:pStyle w:val="ListParagraph"/>
              <w:numPr>
                <w:ilvl w:val="0"/>
                <w:numId w:val="54"/>
              </w:numPr>
              <w:ind w:left="705"/>
            </w:pPr>
            <w:r w:rsidRPr="00B04A00">
              <w:t>Research Graphic Organizer</w:t>
            </w:r>
          </w:p>
          <w:p w14:paraId="58A45F50" w14:textId="77777777" w:rsidR="0098071E" w:rsidRPr="00B04A00" w:rsidRDefault="0098071E" w:rsidP="0098071E">
            <w:pPr>
              <w:pStyle w:val="ListParagraph"/>
              <w:numPr>
                <w:ilvl w:val="0"/>
                <w:numId w:val="54"/>
              </w:numPr>
              <w:ind w:left="705"/>
            </w:pPr>
            <w:r w:rsidRPr="00B04A00">
              <w:t>Instructions for Video or Website Activity </w:t>
            </w:r>
          </w:p>
          <w:p w14:paraId="13F58FC6" w14:textId="1B0D821C" w:rsidR="0098071E" w:rsidRPr="00313810" w:rsidRDefault="0098071E" w:rsidP="0098071E">
            <w:pPr>
              <w:pStyle w:val="ListParagraph"/>
              <w:ind w:left="705"/>
            </w:pPr>
          </w:p>
        </w:tc>
        <w:tc>
          <w:tcPr>
            <w:tcW w:w="3600" w:type="dxa"/>
            <w:hideMark/>
          </w:tcPr>
          <w:p w14:paraId="77A65F07" w14:textId="77777777" w:rsidR="0098071E" w:rsidRPr="00B04A00" w:rsidRDefault="0098071E" w:rsidP="0098071E">
            <w:pPr>
              <w:pStyle w:val="ListParagraph"/>
              <w:numPr>
                <w:ilvl w:val="0"/>
                <w:numId w:val="54"/>
              </w:numPr>
              <w:ind w:left="705"/>
            </w:pPr>
            <w:r w:rsidRPr="00B04A00">
              <w:t>Lesson Four Slides</w:t>
            </w:r>
          </w:p>
          <w:p w14:paraId="4498778B" w14:textId="77777777" w:rsidR="0098071E" w:rsidRPr="00B04A00" w:rsidRDefault="0098071E" w:rsidP="0098071E">
            <w:pPr>
              <w:pStyle w:val="ListParagraph"/>
              <w:numPr>
                <w:ilvl w:val="0"/>
                <w:numId w:val="54"/>
              </w:numPr>
              <w:ind w:left="705"/>
            </w:pPr>
            <w:r w:rsidRPr="00B04A00">
              <w:t>Research Graphic Organizer </w:t>
            </w:r>
          </w:p>
          <w:p w14:paraId="6A6E57CA" w14:textId="282EEDD5" w:rsidR="0098071E" w:rsidRPr="00313810" w:rsidRDefault="0098071E" w:rsidP="0098071E">
            <w:pPr>
              <w:pStyle w:val="ListParagraph"/>
              <w:numPr>
                <w:ilvl w:val="0"/>
                <w:numId w:val="54"/>
              </w:numPr>
              <w:ind w:left="705"/>
            </w:pPr>
            <w:r w:rsidRPr="00B04A00">
              <w:t>Instructions for Video or Website Activity </w:t>
            </w:r>
          </w:p>
        </w:tc>
        <w:tc>
          <w:tcPr>
            <w:tcW w:w="3600" w:type="dxa"/>
            <w:hideMark/>
          </w:tcPr>
          <w:p w14:paraId="229910D7" w14:textId="77777777" w:rsidR="0098071E" w:rsidRPr="00B04A00" w:rsidRDefault="0098071E" w:rsidP="0098071E">
            <w:pPr>
              <w:pStyle w:val="ListParagraph"/>
              <w:numPr>
                <w:ilvl w:val="0"/>
                <w:numId w:val="54"/>
              </w:numPr>
              <w:ind w:left="705"/>
            </w:pPr>
            <w:r w:rsidRPr="00B04A00">
              <w:t>Class Notebook</w:t>
            </w:r>
          </w:p>
          <w:p w14:paraId="6527C672" w14:textId="77777777" w:rsidR="0098071E" w:rsidRPr="00B04A00" w:rsidRDefault="0098071E" w:rsidP="0098071E">
            <w:pPr>
              <w:pStyle w:val="ListParagraph"/>
              <w:numPr>
                <w:ilvl w:val="0"/>
                <w:numId w:val="54"/>
              </w:numPr>
              <w:ind w:left="705"/>
            </w:pPr>
            <w:r w:rsidRPr="00B04A00">
              <w:t>Research Graphic Organizer</w:t>
            </w:r>
          </w:p>
          <w:p w14:paraId="262AC3E4" w14:textId="41F4E20C" w:rsidR="0098071E" w:rsidRPr="00AB69F6" w:rsidRDefault="0098071E" w:rsidP="0098071E">
            <w:pPr>
              <w:pStyle w:val="ListParagraph"/>
              <w:numPr>
                <w:ilvl w:val="0"/>
                <w:numId w:val="54"/>
              </w:numPr>
              <w:ind w:left="705"/>
              <w:rPr>
                <w:color w:val="538135" w:themeColor="accent6" w:themeShade="BF"/>
              </w:rPr>
            </w:pPr>
            <w:r w:rsidRPr="00B04A00">
              <w:t>Instructions for Video or Website Activity. </w:t>
            </w:r>
          </w:p>
        </w:tc>
      </w:tr>
    </w:tbl>
    <w:p w14:paraId="48EED0DF" w14:textId="77777777" w:rsidR="0098071E" w:rsidRPr="00CE5882" w:rsidRDefault="0098071E" w:rsidP="0098071E">
      <w:pPr>
        <w:pStyle w:val="LessonComponent-L2"/>
        <w:rPr>
          <w:color w:val="8D1722"/>
        </w:rPr>
      </w:pPr>
      <w:r w:rsidRPr="00CE5882">
        <w:rPr>
          <w:color w:val="8D1722"/>
        </w:rPr>
        <w:t>Lesson Overview</w:t>
      </w:r>
    </w:p>
    <w:p w14:paraId="44F28F56" w14:textId="77777777" w:rsidR="0098071E" w:rsidRPr="00B04A00" w:rsidRDefault="0098071E" w:rsidP="0098071E">
      <w:pPr>
        <w:pStyle w:val="JustifyBox"/>
      </w:pPr>
      <w:r w:rsidRPr="00B04A00">
        <w:t xml:space="preserve">In this lesson, students will explore United Nations Sustainable Development Goal #4: Quality Education. They will learn that access to a </w:t>
      </w:r>
      <w:proofErr w:type="gramStart"/>
      <w:r w:rsidRPr="00B04A00">
        <w:t>high quality</w:t>
      </w:r>
      <w:proofErr w:type="gramEnd"/>
      <w:r w:rsidRPr="00B04A00">
        <w:t xml:space="preserve"> education is an essential human right and has an impact on one's life. Through various activities such as video clips, personal stories, and research, students will examine some of the barriers (economic, political, and social/cultural) faced by youth in different contexts. They will also analyze the importance of the </w:t>
      </w:r>
      <w:r w:rsidRPr="00B04A00">
        <w:rPr>
          <w:i/>
          <w:iCs/>
        </w:rPr>
        <w:t>Universal Declaration of Human Rights</w:t>
      </w:r>
      <w:r w:rsidRPr="00B04A00">
        <w:t xml:space="preserve"> Article #26, which explains specific rights to education. Working collaboratively, students will develop a proposal for achieving greater access to quality education in a local or global community</w:t>
      </w:r>
      <w:r>
        <w:t>.</w:t>
      </w:r>
      <w:r w:rsidRPr="00B04A00">
        <w:t xml:space="preserve"> As part of this activity, students will consider what they have learned about the impact of education on people’s lives and describe steps that would advance efforts to reach the targets of SDG #4. </w:t>
      </w:r>
    </w:p>
    <w:p w14:paraId="06111422" w14:textId="4422718F" w:rsidR="0098071E" w:rsidRPr="00CE5882" w:rsidRDefault="0098071E" w:rsidP="0098071E">
      <w:pPr>
        <w:pStyle w:val="LessonComponent-L2"/>
        <w:rPr>
          <w:color w:val="8D1722"/>
        </w:rPr>
      </w:pPr>
      <w:r w:rsidRPr="00CE5882">
        <w:rPr>
          <w:color w:val="8D1722"/>
        </w:rPr>
        <w:t>Teacher Preparation</w:t>
      </w:r>
    </w:p>
    <w:p w14:paraId="2A39D470" w14:textId="77777777" w:rsidR="0098071E" w:rsidRDefault="0098071E" w:rsidP="0098071E">
      <w:pPr>
        <w:pStyle w:val="JustifyBox"/>
      </w:pPr>
      <w:r w:rsidRPr="001D7997">
        <w:rPr>
          <w:b/>
          <w:bCs/>
          <w:color w:val="auto"/>
          <w:u w:val="single"/>
        </w:rPr>
        <w:t>For Step 1</w:t>
      </w:r>
      <w:r w:rsidRPr="001D7997">
        <w:rPr>
          <w:b/>
          <w:bCs/>
          <w:color w:val="auto"/>
        </w:rPr>
        <w:t>:</w:t>
      </w:r>
      <w:r w:rsidRPr="001D7997">
        <w:rPr>
          <w:color w:val="auto"/>
        </w:rPr>
        <w:t xml:space="preserve"> </w:t>
      </w:r>
      <w:r w:rsidRPr="00B04A00">
        <w:t xml:space="preserve">For context and background information, examine the UN website on </w:t>
      </w:r>
      <w:hyperlink r:id="rId15" w:history="1">
        <w:r w:rsidRPr="00B04A00">
          <w:rPr>
            <w:rStyle w:val="Hyperlink"/>
            <w:color w:val="1155CC"/>
          </w:rPr>
          <w:t>Sustainable Development Goal #4</w:t>
        </w:r>
      </w:hyperlink>
      <w:r w:rsidRPr="00B04A00">
        <w:t xml:space="preserve">. Please </w:t>
      </w:r>
      <w:proofErr w:type="gramStart"/>
      <w:r w:rsidRPr="00B04A00">
        <w:t>take a look</w:t>
      </w:r>
      <w:proofErr w:type="gramEnd"/>
      <w:r w:rsidRPr="00B04A00">
        <w:t xml:space="preserve"> at the targets and indicators for specific goals expressed by the UN to promote inclusive and equitable quality education. </w:t>
      </w:r>
    </w:p>
    <w:p w14:paraId="5F1EA340" w14:textId="77777777" w:rsidR="0098071E" w:rsidRDefault="0098071E" w:rsidP="0098071E">
      <w:pPr>
        <w:pStyle w:val="JustifyBox"/>
      </w:pPr>
      <w:r w:rsidRPr="00B04A00">
        <w:t>For this warm-up activity, ask students to describe orally or in the</w:t>
      </w:r>
      <w:r>
        <w:t xml:space="preserve">ir notebook what they think </w:t>
      </w:r>
      <w:r w:rsidRPr="00B04A00">
        <w:t>of the goal’s purpose “Ensure inclusive and equitable education and promote life-long learning for all” (UN, SDG #4). Questions to consider asking: What does inclusive and equitable mean? What does it mean to promote life-long learning for all? Does this include youth and adults? </w:t>
      </w:r>
    </w:p>
    <w:p w14:paraId="31D546DB" w14:textId="77777777" w:rsidR="0098071E" w:rsidRDefault="0098071E" w:rsidP="0098071E">
      <w:pPr>
        <w:pStyle w:val="JustifyBox"/>
      </w:pPr>
      <w:r w:rsidRPr="00B04A00">
        <w:t xml:space="preserve">Here is an </w:t>
      </w:r>
      <w:hyperlink r:id="rId16" w:history="1">
        <w:r w:rsidRPr="00B04A00">
          <w:rPr>
            <w:rStyle w:val="Hyperlink"/>
            <w:color w:val="1155CC"/>
          </w:rPr>
          <w:t>additional or alternative quote</w:t>
        </w:r>
      </w:hyperlink>
      <w:r w:rsidRPr="00B04A00">
        <w:t xml:space="preserve"> from the UN you could use for discussion: </w:t>
      </w:r>
      <w:r w:rsidRPr="00B04A00">
        <w:rPr>
          <w:shd w:val="clear" w:color="auto" w:fill="FFFFFF"/>
        </w:rPr>
        <w:t>Providing quality education for all is fundamental to creating a peaceful and prosperous world. Education gives people the knowledge and skills they need to stay healthy, get jobs and foster tolerance.” </w:t>
      </w:r>
    </w:p>
    <w:p w14:paraId="0F71042A" w14:textId="77777777" w:rsidR="0098071E" w:rsidRDefault="0098071E" w:rsidP="0098071E">
      <w:pPr>
        <w:pStyle w:val="JustifyBox"/>
      </w:pPr>
      <w:r w:rsidRPr="00B04A00">
        <w:t xml:space="preserve">Show the </w:t>
      </w:r>
      <w:hyperlink r:id="rId17" w:history="1">
        <w:r w:rsidRPr="00B04A00">
          <w:rPr>
            <w:rStyle w:val="Hyperlink"/>
            <w:color w:val="1155CC"/>
          </w:rPr>
          <w:t>UN graphic on SDG #4</w:t>
        </w:r>
      </w:hyperlink>
      <w:r w:rsidRPr="00B04A00">
        <w:t xml:space="preserve"> and ask students to reflect on what they see. How does this graphic relate or connect with the class discussion on the purpose of SDG#4?</w:t>
      </w:r>
    </w:p>
    <w:p w14:paraId="4E39EA8E" w14:textId="77777777" w:rsidR="0098071E" w:rsidRDefault="0098071E" w:rsidP="0098071E">
      <w:pPr>
        <w:pStyle w:val="JustifyBox"/>
      </w:pPr>
      <w:r w:rsidRPr="00B04A00">
        <w:t>Watch the two video clips and be prepared to discuss those in class with students. You may also ask your students if they have heard of Malala (there will be some who know about her story) and what they know about efforts to support gender equality around the world in education.</w:t>
      </w:r>
    </w:p>
    <w:p w14:paraId="4B72D4F5" w14:textId="77777777" w:rsidR="0098071E" w:rsidRDefault="0098071E" w:rsidP="0098071E">
      <w:pPr>
        <w:pStyle w:val="JustifyBox"/>
        <w:spacing w:after="360"/>
      </w:pPr>
      <w:r w:rsidRPr="00B04A00">
        <w:rPr>
          <w:b/>
          <w:bCs/>
        </w:rPr>
        <w:t>Check out this link for</w:t>
      </w:r>
      <w:r w:rsidRPr="00B04A00">
        <w:t xml:space="preserve"> </w:t>
      </w:r>
      <w:hyperlink r:id="rId18" w:history="1">
        <w:r w:rsidRPr="00B04A00">
          <w:rPr>
            <w:rStyle w:val="Hyperlink"/>
            <w:color w:val="1155CC"/>
          </w:rPr>
          <w:t>Additional background information and resources</w:t>
        </w:r>
      </w:hyperlink>
    </w:p>
    <w:p w14:paraId="08B0A355" w14:textId="77777777" w:rsidR="0098071E" w:rsidRDefault="0098071E" w:rsidP="0098071E">
      <w:pPr>
        <w:pStyle w:val="JustifyBox"/>
        <w:spacing w:after="360"/>
      </w:pPr>
      <w:r w:rsidRPr="001D7997">
        <w:rPr>
          <w:b/>
          <w:bCs/>
          <w:color w:val="auto"/>
          <w:u w:val="single"/>
        </w:rPr>
        <w:t>For Step 2</w:t>
      </w:r>
      <w:r w:rsidRPr="001D7997">
        <w:rPr>
          <w:b/>
          <w:bCs/>
          <w:color w:val="auto"/>
        </w:rPr>
        <w:t xml:space="preserve">: </w:t>
      </w:r>
      <w:r w:rsidRPr="00B04A00">
        <w:t>Prepare to lead a discussion about the barriers some youth face in accessing inclusive and equitable quality education. For example, barriers could include gender discrimination, economic, lack of resources, conflict, basic needs (sanitation, drinking water, etc.).  </w:t>
      </w:r>
    </w:p>
    <w:p w14:paraId="12219E2F" w14:textId="77777777" w:rsidR="0098071E" w:rsidRDefault="0098071E" w:rsidP="0098071E">
      <w:pPr>
        <w:pStyle w:val="JustifyBox"/>
        <w:spacing w:after="360"/>
      </w:pPr>
      <w:r w:rsidRPr="001D7997">
        <w:rPr>
          <w:b/>
          <w:bCs/>
          <w:color w:val="auto"/>
          <w:u w:val="single"/>
        </w:rPr>
        <w:t>For Step 3</w:t>
      </w:r>
      <w:r w:rsidRPr="001D7997">
        <w:rPr>
          <w:b/>
          <w:bCs/>
          <w:color w:val="auto"/>
        </w:rPr>
        <w:t>:</w:t>
      </w:r>
      <w:r w:rsidRPr="001D7997">
        <w:rPr>
          <w:color w:val="auto"/>
        </w:rPr>
        <w:t xml:space="preserve"> </w:t>
      </w:r>
      <w:r w:rsidRPr="00B04A00">
        <w:t xml:space="preserve">Examine the purpose and origin of the </w:t>
      </w:r>
      <w:r w:rsidRPr="00B04A00">
        <w:rPr>
          <w:i/>
          <w:iCs/>
        </w:rPr>
        <w:t>Universal Declaration of Human Rights</w:t>
      </w:r>
      <w:r w:rsidRPr="00B04A00">
        <w:t xml:space="preserve">. Next, look at Article 26, which specifies the right to an education for all people. You may ask students if they have heard of the Universal </w:t>
      </w:r>
      <w:r w:rsidRPr="00B04A00">
        <w:lastRenderedPageBreak/>
        <w:t xml:space="preserve">Declaration of Human Rights and what rights it contains. Therefore, review the other rights and how some of them may also be connected to education. Watch the </w:t>
      </w:r>
      <w:hyperlink r:id="rId19" w:history="1">
        <w:r w:rsidRPr="00B04A00">
          <w:rPr>
            <w:rStyle w:val="Hyperlink"/>
            <w:color w:val="1155CC"/>
          </w:rPr>
          <w:t xml:space="preserve">brief video </w:t>
        </w:r>
      </w:hyperlink>
      <w:r w:rsidRPr="00B04A00">
        <w:t>suggested so that you can show/discuss the clip with students. </w:t>
      </w:r>
    </w:p>
    <w:p w14:paraId="4DD81A8D" w14:textId="77777777" w:rsidR="0098071E" w:rsidRDefault="0098071E" w:rsidP="0098071E">
      <w:pPr>
        <w:pStyle w:val="JustifyBox"/>
        <w:spacing w:after="360"/>
      </w:pPr>
      <w:r w:rsidRPr="001D7997">
        <w:rPr>
          <w:b/>
          <w:bCs/>
          <w:color w:val="auto"/>
          <w:u w:val="single"/>
        </w:rPr>
        <w:t>For Step 4</w:t>
      </w:r>
      <w:r w:rsidRPr="001D7997">
        <w:rPr>
          <w:b/>
          <w:bCs/>
          <w:color w:val="auto"/>
        </w:rPr>
        <w:t>:</w:t>
      </w:r>
      <w:r w:rsidRPr="001D7997">
        <w:rPr>
          <w:color w:val="auto"/>
        </w:rPr>
        <w:t xml:space="preserve"> </w:t>
      </w:r>
      <w:r w:rsidRPr="00B04A00">
        <w:t xml:space="preserve">For this part of the lesson, have students consider how their analysis and discussion of Article 26 connects to these SDG #4 Targets. Review these in advance and break students into pairs or small groups to discuss the 10 (this can be provided digitally or in a handout). Have each group choose 3 of the 10 targets they would focus on as most important (or as a priority). Have students collectively write a </w:t>
      </w:r>
      <w:proofErr w:type="gramStart"/>
      <w:r w:rsidRPr="00B04A00">
        <w:t>cause and effect</w:t>
      </w:r>
      <w:proofErr w:type="gramEnd"/>
      <w:r w:rsidRPr="00B04A00">
        <w:t xml:space="preserve"> statement that illustrates the importance of each of the 3 goals they chose. Discuss their </w:t>
      </w:r>
      <w:proofErr w:type="gramStart"/>
      <w:r w:rsidRPr="00B04A00">
        <w:t>cause and effect</w:t>
      </w:r>
      <w:proofErr w:type="gramEnd"/>
      <w:r w:rsidRPr="00B04A00">
        <w:t xml:space="preserve"> statements as a class.</w:t>
      </w:r>
      <w:r w:rsidRPr="00B04A00">
        <w:rPr>
          <w:color w:val="333333"/>
        </w:rPr>
        <w:t> </w:t>
      </w:r>
    </w:p>
    <w:p w14:paraId="13597B89" w14:textId="77777777" w:rsidR="0098071E" w:rsidRDefault="0098071E" w:rsidP="0098071E">
      <w:pPr>
        <w:pStyle w:val="JustifyBox"/>
        <w:spacing w:after="360"/>
      </w:pPr>
      <w:r w:rsidRPr="001D7997">
        <w:rPr>
          <w:b/>
          <w:bCs/>
          <w:color w:val="auto"/>
          <w:u w:val="single"/>
        </w:rPr>
        <w:t>For Step 5</w:t>
      </w:r>
      <w:r w:rsidRPr="001D7997">
        <w:rPr>
          <w:b/>
          <w:bCs/>
          <w:color w:val="auto"/>
        </w:rPr>
        <w:t>:</w:t>
      </w:r>
      <w:r w:rsidRPr="001D7997">
        <w:rPr>
          <w:color w:val="auto"/>
        </w:rPr>
        <w:t xml:space="preserve"> </w:t>
      </w:r>
      <w:r w:rsidRPr="00B04A00">
        <w:t xml:space="preserve">This activity will build on the previous steps. In pairs or small groups of 3 or 4, have students select a specific place that has been impacted by lack of educational opportunities, resources, or other barriers. These contexts could be local, national, or global contexts - see suggestions in the detailed lesson below). Have students take notes using the </w:t>
      </w:r>
      <w:r w:rsidRPr="00B04A00">
        <w:rPr>
          <w:b/>
          <w:bCs/>
        </w:rPr>
        <w:t>graphic organizer</w:t>
      </w:r>
      <w:r w:rsidRPr="00B04A00">
        <w:t xml:space="preserve"> provided and begin discussing ideas for </w:t>
      </w:r>
      <w:proofErr w:type="gramStart"/>
      <w:r w:rsidRPr="00B04A00">
        <w:t>taking action</w:t>
      </w:r>
      <w:proofErr w:type="gramEnd"/>
      <w:r w:rsidRPr="00B04A00">
        <w:t xml:space="preserve"> on these challenges. Encourage students to use data as part of their research and to support their findings. </w:t>
      </w:r>
    </w:p>
    <w:p w14:paraId="6E599DC2" w14:textId="77777777" w:rsidR="0098071E" w:rsidRDefault="0098071E" w:rsidP="0098071E">
      <w:pPr>
        <w:pStyle w:val="JustifyBox"/>
        <w:spacing w:after="360"/>
      </w:pPr>
      <w:r w:rsidRPr="001D7997">
        <w:rPr>
          <w:b/>
          <w:bCs/>
          <w:color w:val="auto"/>
          <w:u w:val="single"/>
        </w:rPr>
        <w:t>For Step 6</w:t>
      </w:r>
      <w:r w:rsidRPr="001D7997">
        <w:rPr>
          <w:b/>
          <w:bCs/>
          <w:color w:val="auto"/>
        </w:rPr>
        <w:t>:</w:t>
      </w:r>
      <w:r w:rsidRPr="001D7997">
        <w:rPr>
          <w:color w:val="auto"/>
        </w:rPr>
        <w:t xml:space="preserve"> </w:t>
      </w:r>
      <w:r w:rsidRPr="00B04A00">
        <w:t xml:space="preserve">Prepare students to apply what they have gathered in their research. They will have two options to convey what they have learned: A video (use Flip or another video method) or a single-page website (could use </w:t>
      </w:r>
      <w:proofErr w:type="spellStart"/>
      <w:r w:rsidRPr="00B04A00">
        <w:t>Wix</w:t>
      </w:r>
      <w:proofErr w:type="spellEnd"/>
      <w:r w:rsidRPr="00B04A00">
        <w:t xml:space="preserve"> or another platform). In the video or website, have students provide an explanation of one or more of the steps that could be taken to address the challenges of education in their context and why </w:t>
      </w:r>
      <w:proofErr w:type="gramStart"/>
      <w:r w:rsidRPr="00B04A00">
        <w:t>this matters</w:t>
      </w:r>
      <w:proofErr w:type="gramEnd"/>
      <w:r w:rsidRPr="00B04A00">
        <w:t xml:space="preserve"> (how will this make a positive impact on society, especially youth?). </w:t>
      </w:r>
    </w:p>
    <w:p w14:paraId="2707C37B" w14:textId="77777777" w:rsidR="0098071E" w:rsidRDefault="0098071E" w:rsidP="0098071E">
      <w:pPr>
        <w:pStyle w:val="JustifyBox"/>
        <w:spacing w:after="360"/>
      </w:pPr>
      <w:r w:rsidRPr="001D7997">
        <w:rPr>
          <w:b/>
          <w:bCs/>
          <w:color w:val="auto"/>
          <w:u w:val="single"/>
        </w:rPr>
        <w:t>For Step 7</w:t>
      </w:r>
      <w:r w:rsidRPr="001D7997">
        <w:rPr>
          <w:b/>
          <w:bCs/>
          <w:color w:val="auto"/>
        </w:rPr>
        <w:t>:</w:t>
      </w:r>
      <w:r w:rsidRPr="001D7997">
        <w:rPr>
          <w:color w:val="auto"/>
        </w:rPr>
        <w:t xml:space="preserve"> </w:t>
      </w:r>
      <w:r w:rsidRPr="00B04A00">
        <w:t>Students will be preparing to share their work with the rest of the class. Prepare by thinking about what comparisons and points you would like to make during class discussion.</w:t>
      </w:r>
    </w:p>
    <w:p w14:paraId="71D9676D" w14:textId="77777777" w:rsidR="0098071E" w:rsidRDefault="0098071E" w:rsidP="0098071E">
      <w:pPr>
        <w:pStyle w:val="JustifyBox"/>
        <w:spacing w:after="360"/>
      </w:pPr>
      <w:r w:rsidRPr="001D7997">
        <w:rPr>
          <w:b/>
          <w:bCs/>
          <w:color w:val="auto"/>
          <w:u w:val="single"/>
        </w:rPr>
        <w:t>For Step 8</w:t>
      </w:r>
      <w:r w:rsidRPr="001D7997">
        <w:rPr>
          <w:b/>
          <w:bCs/>
          <w:color w:val="auto"/>
        </w:rPr>
        <w:t xml:space="preserve">: </w:t>
      </w:r>
      <w:r w:rsidRPr="00B04A00">
        <w:t xml:space="preserve">Discuss with </w:t>
      </w:r>
      <w:proofErr w:type="gramStart"/>
      <w:r w:rsidRPr="00B04A00">
        <w:t>students</w:t>
      </w:r>
      <w:proofErr w:type="gramEnd"/>
      <w:r w:rsidRPr="00B04A00">
        <w:t xml:space="preserve"> different ways to take action on SDG #4. </w:t>
      </w:r>
      <w:proofErr w:type="gramStart"/>
      <w:r w:rsidRPr="00B04A00">
        <w:t>Take a look</w:t>
      </w:r>
      <w:proofErr w:type="gramEnd"/>
      <w:r w:rsidRPr="00B04A00">
        <w:t xml:space="preserve"> at UNICEF’s “Flip the Script” Project for World Children’s Day (November 20, 2023</w:t>
      </w:r>
      <w:r>
        <w:t>)</w:t>
      </w:r>
      <w:r w:rsidRPr="00B04A00">
        <w:t xml:space="preserve"> - Check for updates. You can find information about this </w:t>
      </w:r>
      <w:hyperlink r:id="rId20" w:history="1">
        <w:r w:rsidRPr="00B04A00">
          <w:rPr>
            <w:rStyle w:val="Hyperlink"/>
            <w:color w:val="1155CC"/>
          </w:rPr>
          <w:t>here</w:t>
        </w:r>
      </w:hyperlink>
      <w:r w:rsidRPr="00B04A00">
        <w:t xml:space="preserve">. Brainstorm with </w:t>
      </w:r>
      <w:proofErr w:type="gramStart"/>
      <w:r w:rsidRPr="00B04A00">
        <w:t>students</w:t>
      </w:r>
      <w:proofErr w:type="gramEnd"/>
      <w:r w:rsidRPr="00B04A00">
        <w:t xml:space="preserve"> other ways they can take action locally and globally.  </w:t>
      </w:r>
    </w:p>
    <w:p w14:paraId="0A9EE7B6" w14:textId="77777777" w:rsidR="0098071E" w:rsidRPr="00B04A00" w:rsidRDefault="0098071E" w:rsidP="0098071E">
      <w:pPr>
        <w:pStyle w:val="JustifyBox"/>
        <w:spacing w:after="360"/>
      </w:pPr>
      <w:r w:rsidRPr="001D7997">
        <w:rPr>
          <w:b/>
          <w:bCs/>
          <w:color w:val="auto"/>
          <w:u w:val="single"/>
        </w:rPr>
        <w:t>For Step 9</w:t>
      </w:r>
      <w:r w:rsidRPr="001D7997">
        <w:rPr>
          <w:b/>
          <w:bCs/>
          <w:color w:val="auto"/>
        </w:rPr>
        <w:t>:</w:t>
      </w:r>
      <w:r w:rsidRPr="001D7997">
        <w:rPr>
          <w:color w:val="auto"/>
        </w:rPr>
        <w:t xml:space="preserve"> </w:t>
      </w:r>
      <w:r w:rsidRPr="00B04A00">
        <w:t>If you are going to assign one of the summative activities, review the options and see what options you would like to make available to students.</w:t>
      </w:r>
    </w:p>
    <w:p w14:paraId="5D8D4CAD" w14:textId="77777777" w:rsidR="00E065A0" w:rsidRDefault="00E065A0" w:rsidP="0098071E">
      <w:pPr>
        <w:pStyle w:val="LessonComponent-L2"/>
        <w:spacing w:after="120"/>
        <w:rPr>
          <w:color w:val="8D1722"/>
        </w:rPr>
      </w:pPr>
      <w:r>
        <w:rPr>
          <w:color w:val="8D1722"/>
        </w:rPr>
        <w:br w:type="page"/>
      </w:r>
    </w:p>
    <w:p w14:paraId="22D350B8" w14:textId="5F1C58F3" w:rsidR="00661D93" w:rsidRPr="00CE5882" w:rsidRDefault="00661D93" w:rsidP="0098071E">
      <w:pPr>
        <w:pStyle w:val="LessonComponent-L2"/>
        <w:spacing w:after="120"/>
        <w:rPr>
          <w:color w:val="8D1722"/>
        </w:rPr>
      </w:pPr>
      <w:r w:rsidRPr="00CE5882">
        <w:rPr>
          <w:color w:val="8D1722"/>
        </w:rPr>
        <w:lastRenderedPageBreak/>
        <w:t>Lesson Plan in Detail</w:t>
      </w:r>
    </w:p>
    <w:p w14:paraId="1FCC647C" w14:textId="77777777" w:rsidR="00661D93" w:rsidRPr="001D7997" w:rsidRDefault="00661D93" w:rsidP="001D7997">
      <w:pPr>
        <w:pStyle w:val="Steps"/>
        <w:spacing w:before="120"/>
      </w:pPr>
      <w:r w:rsidRPr="001D7997">
        <w:t>Step One: Introduction and Brainstorming/Reflection Activity</w:t>
      </w:r>
      <w:r w:rsidR="00B61745" w:rsidRPr="001D7997">
        <w:t>:</w:t>
      </w:r>
      <w:r w:rsidRPr="001D7997">
        <w:t xml:space="preserve"> 5-7 minutes</w:t>
      </w:r>
    </w:p>
    <w:p w14:paraId="7F37A104" w14:textId="77777777" w:rsidR="00661D93" w:rsidRPr="001D7997" w:rsidRDefault="00661D93" w:rsidP="0098071E">
      <w:pPr>
        <w:pStyle w:val="NormalJustify"/>
        <w:rPr>
          <w:color w:val="auto"/>
        </w:rPr>
      </w:pPr>
      <w:r w:rsidRPr="001D7997">
        <w:rPr>
          <w:b/>
          <w:bCs/>
          <w:color w:val="auto"/>
        </w:rPr>
        <w:t>Purpose</w:t>
      </w:r>
      <w:r w:rsidRPr="001D7997">
        <w:rPr>
          <w:color w:val="auto"/>
        </w:rPr>
        <w:t xml:space="preserve">: Students are asked to describe orally or in </w:t>
      </w:r>
      <w:r w:rsidR="00B61745" w:rsidRPr="001D7997">
        <w:rPr>
          <w:color w:val="auto"/>
        </w:rPr>
        <w:t xml:space="preserve">their notebook what they think </w:t>
      </w:r>
      <w:r w:rsidRPr="001D7997">
        <w:rPr>
          <w:color w:val="auto"/>
        </w:rPr>
        <w:t xml:space="preserve">of the goal’s purpose “Ensure inclusive and equitable education and promote life-long learning for all” (UN, SDG #4). Questions to consider asking: What does inclusive and equitable mean? What does it mean to promote life-long learning for all? Does this include youth and adults? </w:t>
      </w:r>
    </w:p>
    <w:p w14:paraId="14290A98" w14:textId="77777777" w:rsidR="00661D93" w:rsidRPr="001D7997" w:rsidRDefault="00661D93" w:rsidP="0098071E">
      <w:pPr>
        <w:pStyle w:val="NormalJustify"/>
        <w:rPr>
          <w:color w:val="auto"/>
        </w:rPr>
      </w:pPr>
      <w:r w:rsidRPr="001D7997">
        <w:rPr>
          <w:b/>
          <w:bCs/>
          <w:color w:val="auto"/>
        </w:rPr>
        <w:t>Slide 1</w:t>
      </w:r>
      <w:r w:rsidRPr="001D7997">
        <w:rPr>
          <w:color w:val="auto"/>
        </w:rPr>
        <w:t>: Includes the quote and the follow-up questions. Be prepared to share your answer with a partner and the class.</w:t>
      </w:r>
    </w:p>
    <w:p w14:paraId="058831AE" w14:textId="77777777" w:rsidR="00661D93" w:rsidRPr="001D7997" w:rsidRDefault="00661D93" w:rsidP="0098071E">
      <w:pPr>
        <w:pStyle w:val="NormalJustify"/>
        <w:rPr>
          <w:b/>
          <w:bCs/>
          <w:color w:val="auto"/>
        </w:rPr>
      </w:pPr>
      <w:r w:rsidRPr="001D7997">
        <w:rPr>
          <w:b/>
          <w:bCs/>
          <w:color w:val="auto"/>
        </w:rPr>
        <w:t xml:space="preserve">Additional Warm-Up Activities: </w:t>
      </w:r>
    </w:p>
    <w:p w14:paraId="54E68620" w14:textId="77777777" w:rsidR="00661D93" w:rsidRPr="001D7997" w:rsidRDefault="00661D93" w:rsidP="001D7997">
      <w:pPr>
        <w:pStyle w:val="NormalJustify"/>
        <w:numPr>
          <w:ilvl w:val="0"/>
          <w:numId w:val="62"/>
        </w:numPr>
        <w:rPr>
          <w:color w:val="auto"/>
        </w:rPr>
      </w:pPr>
      <w:r w:rsidRPr="001D7997">
        <w:rPr>
          <w:color w:val="auto"/>
        </w:rPr>
        <w:t xml:space="preserve">Show the UN graphic for SDG #4 and ask them what they notice and how this relates to their previous discussion. </w:t>
      </w:r>
    </w:p>
    <w:p w14:paraId="2AB45005" w14:textId="77777777" w:rsidR="00661D93" w:rsidRDefault="00661D93" w:rsidP="001D7997">
      <w:pPr>
        <w:pStyle w:val="NormalJustify"/>
        <w:numPr>
          <w:ilvl w:val="0"/>
          <w:numId w:val="62"/>
        </w:numPr>
      </w:pPr>
      <w:r w:rsidRPr="001D7997">
        <w:rPr>
          <w:color w:val="auto"/>
        </w:rPr>
        <w:t>Explain to students they will be watching one or more video clips to give them greater context/background for SDG #4. Students after watching the videos, discuss student reactions and continue building background knowledge and perspectives on the topic/issue</w:t>
      </w:r>
      <w:r w:rsidRPr="00661D93">
        <w:t>.</w:t>
      </w:r>
    </w:p>
    <w:p w14:paraId="626E93D9" w14:textId="77777777" w:rsidR="00661D93" w:rsidRPr="001D7997" w:rsidRDefault="00661D93" w:rsidP="001D7997">
      <w:pPr>
        <w:pStyle w:val="Steps"/>
      </w:pPr>
      <w:r w:rsidRPr="001D7997">
        <w:t>Step Two: Barriers to Education: 10 minutes</w:t>
      </w:r>
    </w:p>
    <w:p w14:paraId="472AE956" w14:textId="77777777" w:rsidR="00661D93" w:rsidRPr="001D7997" w:rsidRDefault="00661D93" w:rsidP="0098071E">
      <w:pPr>
        <w:pStyle w:val="NormalJustify"/>
        <w:rPr>
          <w:color w:val="auto"/>
        </w:rPr>
      </w:pPr>
      <w:r w:rsidRPr="001D7997">
        <w:rPr>
          <w:b/>
          <w:bCs/>
          <w:color w:val="auto"/>
        </w:rPr>
        <w:t>Purpose</w:t>
      </w:r>
      <w:r w:rsidRPr="001D7997">
        <w:rPr>
          <w:color w:val="auto"/>
        </w:rPr>
        <w:t>: Students will be identifying and discussing some of the barriers that students face in accessing inclusive and equitable quality education. See teacher preparation notes for examples. The purpose of this activity is to get students thinking about the various challenges students face and why.</w:t>
      </w:r>
    </w:p>
    <w:p w14:paraId="54466B99" w14:textId="77777777" w:rsidR="00661D93" w:rsidRPr="001D7997" w:rsidRDefault="00661D93" w:rsidP="0098071E">
      <w:pPr>
        <w:pStyle w:val="NormalJustify"/>
        <w:rPr>
          <w:color w:val="auto"/>
        </w:rPr>
      </w:pPr>
      <w:r w:rsidRPr="001D7997">
        <w:rPr>
          <w:b/>
          <w:bCs/>
          <w:color w:val="auto"/>
        </w:rPr>
        <w:t>Slide 2</w:t>
      </w:r>
      <w:r w:rsidRPr="001D7997">
        <w:rPr>
          <w:color w:val="auto"/>
        </w:rPr>
        <w:t xml:space="preserve">: Prepare your slide to include the prompt above. </w:t>
      </w:r>
    </w:p>
    <w:p w14:paraId="2C9AA0E1" w14:textId="77777777" w:rsidR="00661D93" w:rsidRPr="001D7997" w:rsidRDefault="00661D93" w:rsidP="001D7997">
      <w:pPr>
        <w:pStyle w:val="Steps"/>
      </w:pPr>
      <w:r w:rsidRPr="001D7997">
        <w:t>Step Three: Universal Declaration of Human Rights: 10 minutes</w:t>
      </w:r>
    </w:p>
    <w:p w14:paraId="431A987A" w14:textId="77777777" w:rsidR="00661D93" w:rsidRPr="001D7997" w:rsidRDefault="00661D93" w:rsidP="0098071E">
      <w:pPr>
        <w:pStyle w:val="NormalJustify"/>
        <w:rPr>
          <w:color w:val="auto"/>
        </w:rPr>
      </w:pPr>
      <w:r w:rsidRPr="001D7997">
        <w:rPr>
          <w:b/>
          <w:bCs/>
          <w:color w:val="auto"/>
        </w:rPr>
        <w:t>Purpose</w:t>
      </w:r>
      <w:r w:rsidRPr="001D7997">
        <w:rPr>
          <w:color w:val="auto"/>
        </w:rPr>
        <w:t xml:space="preserve">: Students will examine the Universal Declaration of Human Rights as it applies to Article 26 (access to education). This will give students some context as to a global standard that identifies the right to an education. </w:t>
      </w:r>
    </w:p>
    <w:p w14:paraId="6E5857C2" w14:textId="77777777" w:rsidR="00661D93" w:rsidRPr="001D7997" w:rsidRDefault="00661D93" w:rsidP="0098071E">
      <w:pPr>
        <w:pStyle w:val="NormalJustify"/>
        <w:rPr>
          <w:color w:val="auto"/>
        </w:rPr>
      </w:pPr>
      <w:r w:rsidRPr="001D7997">
        <w:rPr>
          <w:b/>
          <w:bCs/>
          <w:color w:val="auto"/>
        </w:rPr>
        <w:t>Slide 3</w:t>
      </w:r>
      <w:r w:rsidRPr="001D7997">
        <w:rPr>
          <w:color w:val="auto"/>
        </w:rPr>
        <w:t xml:space="preserve">: Provide a link to the Universal Declaration of Human Rights: Students will examine the introduction and Article 26: What does this article state about the right to an education? Ask students to think about why this exists (if not previously discussed). </w:t>
      </w:r>
    </w:p>
    <w:p w14:paraId="4E2BACB4" w14:textId="77777777" w:rsidR="00661D93" w:rsidRPr="001D7997" w:rsidRDefault="00661D93" w:rsidP="001D7997">
      <w:pPr>
        <w:pStyle w:val="Steps"/>
      </w:pPr>
      <w:r w:rsidRPr="001D7997">
        <w:t xml:space="preserve">Step Four: Analyzing Quality Education: Looking at Target Goals: 10 </w:t>
      </w:r>
      <w:proofErr w:type="gramStart"/>
      <w:r w:rsidRPr="001D7997">
        <w:t>minutes</w:t>
      </w:r>
      <w:proofErr w:type="gramEnd"/>
      <w:r w:rsidRPr="001D7997">
        <w:t xml:space="preserve"> </w:t>
      </w:r>
    </w:p>
    <w:p w14:paraId="7C8D5FB6" w14:textId="77777777" w:rsidR="00661D93" w:rsidRPr="001D7997" w:rsidRDefault="00661D93" w:rsidP="0098071E">
      <w:pPr>
        <w:pStyle w:val="NormalJustify"/>
        <w:rPr>
          <w:color w:val="auto"/>
        </w:rPr>
      </w:pPr>
      <w:r w:rsidRPr="001D7997">
        <w:rPr>
          <w:b/>
          <w:bCs/>
          <w:color w:val="auto"/>
        </w:rPr>
        <w:t>Purpose</w:t>
      </w:r>
      <w:r w:rsidRPr="001D7997">
        <w:rPr>
          <w:color w:val="auto"/>
        </w:rPr>
        <w:t xml:space="preserve">: Students will be examining the ten target goals identified by the UN in SDG #4. The purpose of this activity is to get students thinking about the specific goals the UN has selected, potential measurement criteria, and why they matter to achieving educational access and quality. Students will be writing cause and effect statements based on their selection of 3 of the 10 targets. </w:t>
      </w:r>
    </w:p>
    <w:p w14:paraId="569DBFA7" w14:textId="77777777" w:rsidR="00661D93" w:rsidRPr="001D7997" w:rsidRDefault="00661D93" w:rsidP="0098071E">
      <w:pPr>
        <w:pStyle w:val="NormalJustify"/>
        <w:rPr>
          <w:color w:val="auto"/>
        </w:rPr>
      </w:pPr>
      <w:r w:rsidRPr="001D7997">
        <w:rPr>
          <w:b/>
          <w:bCs/>
          <w:color w:val="auto"/>
        </w:rPr>
        <w:t>Slide 4</w:t>
      </w:r>
      <w:r w:rsidRPr="001D7997">
        <w:rPr>
          <w:color w:val="auto"/>
        </w:rPr>
        <w:t xml:space="preserve">: Provide the directions for students to examine the SDG #4 Targets. </w:t>
      </w:r>
    </w:p>
    <w:p w14:paraId="7CCE514A" w14:textId="77777777" w:rsidR="00661D93" w:rsidRPr="001D7997" w:rsidRDefault="00661D93" w:rsidP="001D7997">
      <w:pPr>
        <w:pStyle w:val="Steps"/>
      </w:pPr>
      <w:r w:rsidRPr="001D7997">
        <w:t>Step Five: Mini-Research Activity: Quality Education in a Specific Context: 25-30 minutes</w:t>
      </w:r>
    </w:p>
    <w:p w14:paraId="12118C1B" w14:textId="77777777" w:rsidR="00661D93" w:rsidRPr="00661D93" w:rsidRDefault="00661D93" w:rsidP="0098071E">
      <w:pPr>
        <w:pStyle w:val="NormalJustify"/>
      </w:pPr>
      <w:r w:rsidRPr="001D7997">
        <w:rPr>
          <w:b/>
          <w:bCs/>
          <w:color w:val="auto"/>
        </w:rPr>
        <w:t>Purpose</w:t>
      </w:r>
      <w:r w:rsidRPr="00B61745">
        <w:rPr>
          <w:color w:val="C00000"/>
        </w:rPr>
        <w:t xml:space="preserve">: </w:t>
      </w:r>
      <w:r w:rsidRPr="00661D93">
        <w:t xml:space="preserve">Introduce students to their research activity by providing them with instructions and overview. Provide students with possible contexts (local or global) that students could investigate as part of this activity. Suggestions could include Iran, Mexico, United States, Russia, Romania, China, South Africa, Ukraine, Nigeria, Jordan, Cambodia, etc. If students want to choose a local context, they could select an individual community or state. </w:t>
      </w:r>
    </w:p>
    <w:p w14:paraId="4638A3FA" w14:textId="77777777" w:rsidR="00661D93" w:rsidRDefault="00661D93" w:rsidP="0098071E">
      <w:pPr>
        <w:pStyle w:val="NormalJustify"/>
      </w:pPr>
      <w:r w:rsidRPr="001D7997">
        <w:rPr>
          <w:b/>
          <w:bCs/>
          <w:color w:val="auto"/>
        </w:rPr>
        <w:t xml:space="preserve">Slide 5: </w:t>
      </w:r>
      <w:r w:rsidRPr="00661D93">
        <w:t xml:space="preserve">Provide the directions for students in this slide or provide the handout provided for students to complete their research. </w:t>
      </w:r>
    </w:p>
    <w:p w14:paraId="4E8214FF" w14:textId="77777777" w:rsidR="00E065A0" w:rsidRDefault="00E065A0" w:rsidP="001D7997">
      <w:pPr>
        <w:pStyle w:val="Steps"/>
      </w:pPr>
      <w:r>
        <w:br w:type="page"/>
      </w:r>
    </w:p>
    <w:p w14:paraId="05F78232" w14:textId="32465044" w:rsidR="00661D93" w:rsidRPr="001D7997" w:rsidRDefault="00661D93" w:rsidP="001D7997">
      <w:pPr>
        <w:pStyle w:val="Steps"/>
      </w:pPr>
      <w:r w:rsidRPr="001D7997">
        <w:lastRenderedPageBreak/>
        <w:t>Step Six: Create Your Video or Website Activity: 30 minutes (times could vary)</w:t>
      </w:r>
    </w:p>
    <w:p w14:paraId="034A5983" w14:textId="77777777" w:rsidR="00661D93" w:rsidRPr="00661D93" w:rsidRDefault="00661D93" w:rsidP="0098071E">
      <w:pPr>
        <w:pStyle w:val="NormalJustify"/>
      </w:pPr>
      <w:r w:rsidRPr="001E3023">
        <w:rPr>
          <w:b/>
          <w:bCs/>
          <w:color w:val="auto"/>
        </w:rPr>
        <w:t>Purpose:</w:t>
      </w:r>
      <w:r w:rsidRPr="001E3023">
        <w:rPr>
          <w:color w:val="auto"/>
        </w:rPr>
        <w:t xml:space="preserve"> </w:t>
      </w:r>
      <w:r w:rsidRPr="00661D93">
        <w:t xml:space="preserve">Students will have the opportunity to apply and convey their learning in a meaningful way through a video or single-page website. This activity allows students to work collaboratively, creatively, and to use critical thinking skills on an important global issue: quality education for all. Students will use their research and convey their conclusions through one of these modalities. </w:t>
      </w:r>
    </w:p>
    <w:p w14:paraId="5658A38C" w14:textId="77777777" w:rsidR="00661D93" w:rsidRDefault="00661D93" w:rsidP="0098071E">
      <w:pPr>
        <w:pStyle w:val="NormalJustify"/>
      </w:pPr>
      <w:r w:rsidRPr="001E3023">
        <w:rPr>
          <w:b/>
          <w:bCs/>
          <w:color w:val="auto"/>
        </w:rPr>
        <w:t>Slide 6:</w:t>
      </w:r>
      <w:r w:rsidRPr="001E3023">
        <w:rPr>
          <w:color w:val="auto"/>
        </w:rPr>
        <w:t xml:space="preserve"> </w:t>
      </w:r>
      <w:r w:rsidRPr="00661D93">
        <w:t>Provide instructions for student sharing of their research and how to make an effective video or single-page website. There are many different sources you can utilize to do a video (such as Flip) or website (</w:t>
      </w:r>
      <w:proofErr w:type="spellStart"/>
      <w:r w:rsidRPr="00661D93">
        <w:t>Wix</w:t>
      </w:r>
      <w:proofErr w:type="spellEnd"/>
      <w:r w:rsidRPr="00661D93">
        <w:t xml:space="preserve">). Highlight with students the importance of communication skills and recognizing diverse perspectives. </w:t>
      </w:r>
    </w:p>
    <w:p w14:paraId="21870B1A" w14:textId="77777777" w:rsidR="00661D93" w:rsidRPr="001D7997" w:rsidRDefault="00661D93" w:rsidP="001D7997">
      <w:pPr>
        <w:pStyle w:val="Steps"/>
      </w:pPr>
      <w:r w:rsidRPr="001D7997">
        <w:t xml:space="preserve">Step Seven: Share Your Video or Website: 25 </w:t>
      </w:r>
      <w:proofErr w:type="gramStart"/>
      <w:r w:rsidRPr="001D7997">
        <w:t>minutes</w:t>
      </w:r>
      <w:proofErr w:type="gramEnd"/>
    </w:p>
    <w:p w14:paraId="54C1BBBC" w14:textId="77777777" w:rsidR="00661D93" w:rsidRPr="00661D93" w:rsidRDefault="00661D93" w:rsidP="0098071E">
      <w:pPr>
        <w:pStyle w:val="NormalJustify"/>
      </w:pPr>
      <w:r w:rsidRPr="001E3023">
        <w:rPr>
          <w:b/>
          <w:bCs/>
          <w:color w:val="auto"/>
        </w:rPr>
        <w:t>Purpose</w:t>
      </w:r>
      <w:r w:rsidRPr="00B61745">
        <w:rPr>
          <w:color w:val="C00000"/>
        </w:rPr>
        <w:t xml:space="preserve">: </w:t>
      </w:r>
      <w:r w:rsidRPr="00661D93">
        <w:t>Students will share and discuss their design and implementation plans with the rest of the class. This provides an opportunity for students to communicate their ideas and consider other ideas and perspectives. It also allows students to ask and answer questions as they relate their project to the goals of SDG #4.</w:t>
      </w:r>
    </w:p>
    <w:p w14:paraId="274C0C97" w14:textId="77777777" w:rsidR="00661D93" w:rsidRDefault="00661D93" w:rsidP="0098071E">
      <w:pPr>
        <w:pStyle w:val="NormalJustify"/>
      </w:pPr>
      <w:r w:rsidRPr="001E3023">
        <w:rPr>
          <w:b/>
          <w:bCs/>
          <w:color w:val="auto"/>
        </w:rPr>
        <w:t>Slide 7:</w:t>
      </w:r>
      <w:r w:rsidRPr="001E3023">
        <w:rPr>
          <w:color w:val="auto"/>
        </w:rPr>
        <w:t xml:space="preserve"> </w:t>
      </w:r>
      <w:r w:rsidRPr="00661D93">
        <w:t>Instructions and expectations for sharing student videos and/or website</w:t>
      </w:r>
    </w:p>
    <w:p w14:paraId="2B8BC8E9" w14:textId="77777777" w:rsidR="00661D93" w:rsidRPr="001D7997" w:rsidRDefault="00661D93" w:rsidP="001D7997">
      <w:pPr>
        <w:pStyle w:val="Steps"/>
      </w:pPr>
      <w:r w:rsidRPr="001D7997">
        <w:t xml:space="preserve">Step Eight: Take Action Opportunity: 10 </w:t>
      </w:r>
      <w:proofErr w:type="gramStart"/>
      <w:r w:rsidRPr="001D7997">
        <w:t>minutes</w:t>
      </w:r>
      <w:proofErr w:type="gramEnd"/>
    </w:p>
    <w:p w14:paraId="2CA75422" w14:textId="77777777" w:rsidR="00661D93" w:rsidRPr="00661D93" w:rsidRDefault="00661D93" w:rsidP="0098071E">
      <w:pPr>
        <w:pStyle w:val="NormalJustify"/>
      </w:pPr>
      <w:r w:rsidRPr="001E3023">
        <w:rPr>
          <w:b/>
          <w:bCs/>
          <w:color w:val="auto"/>
        </w:rPr>
        <w:t>Purpose</w:t>
      </w:r>
      <w:r w:rsidRPr="00B61745">
        <w:rPr>
          <w:color w:val="C00000"/>
        </w:rPr>
        <w:t xml:space="preserve">: </w:t>
      </w:r>
      <w:r w:rsidRPr="00661D93">
        <w:t xml:space="preserve">This is an opportunity for students to apply their learning in a “take-action” step. This is a program sponsored by UNICEF that allows students to create an ideal lesson that from their perspective is of high quality, inclusive, and characterizes the importance of education. </w:t>
      </w:r>
    </w:p>
    <w:p w14:paraId="2A536CC0" w14:textId="77777777" w:rsidR="00661D93" w:rsidRDefault="00661D93" w:rsidP="0098071E">
      <w:pPr>
        <w:pStyle w:val="NormalJustify"/>
      </w:pPr>
      <w:r w:rsidRPr="001E3023">
        <w:rPr>
          <w:b/>
          <w:bCs/>
          <w:color w:val="auto"/>
        </w:rPr>
        <w:t>Slide 8</w:t>
      </w:r>
      <w:r w:rsidRPr="00CE5882">
        <w:rPr>
          <w:color w:val="8D1722"/>
        </w:rPr>
        <w:t xml:space="preserve">: </w:t>
      </w:r>
      <w:r w:rsidRPr="00661D93">
        <w:t xml:space="preserve">Provide expectations/instructions for presentations. You may include clarification on what you would like students to think about as they listen to each presentation. </w:t>
      </w:r>
    </w:p>
    <w:p w14:paraId="5D7FD7C4" w14:textId="77777777" w:rsidR="00B61745" w:rsidRPr="001D7997" w:rsidRDefault="00661D93" w:rsidP="001D7997">
      <w:pPr>
        <w:pStyle w:val="Steps"/>
      </w:pPr>
      <w:r w:rsidRPr="001D7997">
        <w:t>Ste</w:t>
      </w:r>
      <w:r w:rsidR="00B61745" w:rsidRPr="001D7997">
        <w:t xml:space="preserve">p Nine: Summative Assessments: </w:t>
      </w:r>
      <w:r w:rsidRPr="001D7997">
        <w:t>Time Will Vary</w:t>
      </w:r>
    </w:p>
    <w:p w14:paraId="0C856820" w14:textId="77777777" w:rsidR="00661D93" w:rsidRDefault="00661D93" w:rsidP="0098071E">
      <w:pPr>
        <w:pStyle w:val="NormalJustify"/>
      </w:pPr>
      <w:r w:rsidRPr="001E3023">
        <w:rPr>
          <w:b/>
          <w:bCs/>
          <w:color w:val="auto"/>
        </w:rPr>
        <w:t>Purpose</w:t>
      </w:r>
      <w:r w:rsidRPr="00CE5882">
        <w:rPr>
          <w:color w:val="8D1722"/>
        </w:rPr>
        <w:t xml:space="preserve">: </w:t>
      </w:r>
      <w:r w:rsidRPr="00661D93">
        <w:t xml:space="preserve">There are different summative assessment options that allow students to demonstrate their learning in an innovative way. Students can choose from one of the project-based assessments identified in the appendix of this document. Explore further with the option below: </w:t>
      </w:r>
    </w:p>
    <w:p w14:paraId="74F85901" w14:textId="77777777" w:rsidR="009B18E6" w:rsidRDefault="00661D93" w:rsidP="0098071E">
      <w:pPr>
        <w:pStyle w:val="NormalJustify"/>
      </w:pPr>
      <w:r w:rsidRPr="001E3023">
        <w:rPr>
          <w:b/>
          <w:bCs/>
          <w:color w:val="auto"/>
        </w:rPr>
        <w:t>Optional</w:t>
      </w:r>
      <w:r w:rsidRPr="00CE5882">
        <w:rPr>
          <w:color w:val="8D1722"/>
        </w:rPr>
        <w:t xml:space="preserve">: </w:t>
      </w:r>
      <w:r w:rsidRPr="001E3023">
        <w:rPr>
          <w:b/>
          <w:bCs/>
        </w:rPr>
        <w:t>Slide 9</w:t>
      </w:r>
      <w:r w:rsidRPr="00661D93">
        <w:t xml:space="preserve">: Give an overview of the summative </w:t>
      </w:r>
      <w:proofErr w:type="gramStart"/>
      <w:r w:rsidRPr="00661D93">
        <w:t>assessments</w:t>
      </w:r>
      <w:proofErr w:type="gramEnd"/>
      <w:r w:rsidRPr="00661D93">
        <w:t xml:space="preserve"> opportunities (project-based learning). One of the options could be to connect SDG #4 to a local context. Ask students what they would do to make their school community more inclusive and equitable. What would they propose to create a classroom and school environment that respects cultural diversity, promotes gender equality, and quality learning experiences?</w:t>
      </w:r>
    </w:p>
    <w:p w14:paraId="5601D524" w14:textId="77777777" w:rsidR="0098071E" w:rsidRDefault="0098071E" w:rsidP="00F86ADE">
      <w:pPr>
        <w:sectPr w:rsidR="0098071E" w:rsidSect="00AC3CBF">
          <w:footerReference w:type="default" r:id="rId21"/>
          <w:pgSz w:w="12240" w:h="15840" w:code="1"/>
          <w:pgMar w:top="720" w:right="720" w:bottom="1152" w:left="720" w:header="432" w:footer="432" w:gutter="0"/>
          <w:cols w:space="720"/>
          <w:titlePg/>
          <w:docGrid w:linePitch="360"/>
        </w:sectPr>
      </w:pPr>
    </w:p>
    <w:p w14:paraId="36C44E02" w14:textId="14619952" w:rsidR="00DF3F58" w:rsidRPr="00F10570" w:rsidRDefault="0047747D" w:rsidP="00F10570">
      <w:pPr>
        <w:pStyle w:val="Heading1"/>
      </w:pPr>
      <w:bookmarkStart w:id="6" w:name="_Toc139630210"/>
      <w:r w:rsidRPr="00F10570">
        <w:lastRenderedPageBreak/>
        <w:t>Attribution and License</w:t>
      </w:r>
      <w:bookmarkEnd w:id="6"/>
    </w:p>
    <w:p w14:paraId="23F16DBB" w14:textId="77777777" w:rsidR="00DF3F58" w:rsidRDefault="00DF3F58" w:rsidP="00F86ADE"/>
    <w:p w14:paraId="45C18A86" w14:textId="77777777" w:rsidR="00195DF7" w:rsidRDefault="00195DF7" w:rsidP="00195DF7">
      <w:pPr>
        <w:pStyle w:val="SectionID"/>
      </w:pPr>
      <w:r>
        <w:t>Attribution</w:t>
      </w:r>
    </w:p>
    <w:p w14:paraId="2CEC0701" w14:textId="77777777" w:rsidR="00195DF7" w:rsidRDefault="00195DF7" w:rsidP="00195DF7">
      <w:pPr>
        <w:pStyle w:val="NormalJustify"/>
      </w:pPr>
      <w:r>
        <w:t xml:space="preserve">This Open Educational Resource, Cultivating Global Competence through the United Nations Sustainable Development Goals, was developed by Ryan Hauck, Michele Anciaux-Aoki, Julianna Patterson, Gloria </w:t>
      </w:r>
      <w:proofErr w:type="spellStart"/>
      <w:r>
        <w:t>Kuzmenko-Latmier</w:t>
      </w:r>
      <w:proofErr w:type="spellEnd"/>
      <w:r>
        <w:t>, Ina Chong, and Global Classroom, World Affairs Council - Seattle. </w:t>
      </w:r>
    </w:p>
    <w:p w14:paraId="75D58069" w14:textId="77777777" w:rsidR="00195DF7" w:rsidRPr="00195DF7" w:rsidRDefault="00195DF7" w:rsidP="00195DF7">
      <w:pPr>
        <w:rPr>
          <w:rStyle w:val="Emphasis"/>
          <w:i w:val="0"/>
          <w:iCs w:val="0"/>
        </w:rPr>
      </w:pPr>
      <w:r w:rsidRPr="00195DF7">
        <w:rPr>
          <w:rStyle w:val="Emphasis"/>
          <w:i w:val="0"/>
          <w:iCs w:val="0"/>
        </w:rPr>
        <w:t>Cover image by Julianna Patterson from Canva.</w:t>
      </w:r>
    </w:p>
    <w:p w14:paraId="1AAC2E30" w14:textId="77777777" w:rsidR="00195DF7" w:rsidRPr="00195DF7" w:rsidRDefault="00195DF7" w:rsidP="00195DF7">
      <w:pPr>
        <w:rPr>
          <w:rStyle w:val="Emphasis"/>
          <w:i w:val="0"/>
          <w:iCs w:val="0"/>
        </w:rPr>
      </w:pPr>
      <w:r w:rsidRPr="00195DF7">
        <w:rPr>
          <w:rStyle w:val="Emphasis"/>
          <w:i w:val="0"/>
          <w:iCs w:val="0"/>
        </w:rPr>
        <w:t xml:space="preserve">Sustainable Development Goals images copyright </w:t>
      </w:r>
      <w:hyperlink r:id="rId22" w:history="1">
        <w:r w:rsidRPr="00195DF7">
          <w:rPr>
            <w:rStyle w:val="Hyperlink"/>
          </w:rPr>
          <w:t>United Nations</w:t>
        </w:r>
      </w:hyperlink>
      <w:r w:rsidRPr="00195DF7">
        <w:rPr>
          <w:rStyle w:val="Emphasis"/>
        </w:rPr>
        <w:t xml:space="preserve">. </w:t>
      </w:r>
      <w:r w:rsidRPr="00195DF7">
        <w:rPr>
          <w:rStyle w:val="Emphasis"/>
          <w:i w:val="0"/>
          <w:iCs w:val="0"/>
        </w:rPr>
        <w:t>All rights reserved. Used pursuant to fair use.</w:t>
      </w:r>
    </w:p>
    <w:p w14:paraId="5A74AC98" w14:textId="77777777" w:rsidR="00195DF7" w:rsidRDefault="00195DF7" w:rsidP="00195DF7">
      <w:pPr>
        <w:spacing w:after="0"/>
        <w:rPr>
          <w:rStyle w:val="Emphasis"/>
        </w:rPr>
      </w:pPr>
      <w:r>
        <w:rPr>
          <w:rStyle w:val="Emphasis"/>
        </w:rPr>
        <w:t>Translations by:</w:t>
      </w:r>
    </w:p>
    <w:p w14:paraId="490E3629" w14:textId="77777777" w:rsidR="00195DF7" w:rsidRDefault="00195DF7" w:rsidP="00195DF7">
      <w:pPr>
        <w:pStyle w:val="ListParagraph"/>
      </w:pPr>
      <w:r>
        <w:t xml:space="preserve">Larisa </w:t>
      </w:r>
      <w:proofErr w:type="spellStart"/>
      <w:r>
        <w:t>Shuvalova</w:t>
      </w:r>
      <w:proofErr w:type="spellEnd"/>
    </w:p>
    <w:p w14:paraId="41408ECC" w14:textId="77777777" w:rsidR="00195DF7" w:rsidRDefault="00195DF7" w:rsidP="00195DF7">
      <w:pPr>
        <w:pStyle w:val="ListParagraph"/>
      </w:pPr>
      <w:r>
        <w:t xml:space="preserve">Iryna </w:t>
      </w:r>
      <w:proofErr w:type="spellStart"/>
      <w:r>
        <w:t>Novachuk</w:t>
      </w:r>
      <w:proofErr w:type="spellEnd"/>
    </w:p>
    <w:p w14:paraId="64B30205" w14:textId="77777777" w:rsidR="00195DF7" w:rsidRDefault="00195DF7" w:rsidP="00195DF7">
      <w:pPr>
        <w:pStyle w:val="ListParagraph"/>
      </w:pPr>
      <w:r>
        <w:t xml:space="preserve">Inna </w:t>
      </w:r>
      <w:proofErr w:type="spellStart"/>
      <w:r>
        <w:t>Shynshyn</w:t>
      </w:r>
      <w:proofErr w:type="spellEnd"/>
    </w:p>
    <w:p w14:paraId="426178D2" w14:textId="77777777" w:rsidR="00195DF7" w:rsidRDefault="00195DF7" w:rsidP="00195DF7">
      <w:pPr>
        <w:pStyle w:val="ListParagraph"/>
      </w:pPr>
      <w:r>
        <w:t>Nathan Marks</w:t>
      </w:r>
    </w:p>
    <w:p w14:paraId="3064E58F" w14:textId="77777777" w:rsidR="00195DF7" w:rsidRDefault="00195DF7" w:rsidP="00195DF7">
      <w:pPr>
        <w:pStyle w:val="ListParagraph"/>
      </w:pPr>
      <w:r>
        <w:t>Brandon Severance</w:t>
      </w:r>
    </w:p>
    <w:p w14:paraId="29C76D8D" w14:textId="77777777" w:rsidR="00195DF7" w:rsidRDefault="00195DF7" w:rsidP="00195DF7">
      <w:pPr>
        <w:pStyle w:val="ListParagraph"/>
      </w:pPr>
      <w:r>
        <w:t xml:space="preserve">Otilia </w:t>
      </w:r>
      <w:proofErr w:type="spellStart"/>
      <w:r>
        <w:t>Baraboi</w:t>
      </w:r>
      <w:proofErr w:type="spellEnd"/>
    </w:p>
    <w:p w14:paraId="62C28274" w14:textId="77777777" w:rsidR="00195DF7" w:rsidRDefault="00195DF7" w:rsidP="00195DF7">
      <w:pPr>
        <w:pStyle w:val="ListParagraph"/>
      </w:pPr>
      <w:r>
        <w:t>Ileana Marin</w:t>
      </w:r>
    </w:p>
    <w:p w14:paraId="5B1379E0" w14:textId="77777777" w:rsidR="00195DF7" w:rsidRDefault="00195DF7" w:rsidP="00195DF7">
      <w:pPr>
        <w:pStyle w:val="ListParagraph"/>
      </w:pPr>
      <w:r>
        <w:t>Alexey Kuznetsov</w:t>
      </w:r>
    </w:p>
    <w:p w14:paraId="15376922" w14:textId="77777777" w:rsidR="00195DF7" w:rsidRDefault="00195DF7" w:rsidP="00195DF7">
      <w:pPr>
        <w:pStyle w:val="ListParagraph"/>
        <w:rPr>
          <w:rFonts w:cs="Times New Roman"/>
        </w:rPr>
      </w:pPr>
      <w:r>
        <w:t>Pedro Lopez-Chaves </w:t>
      </w:r>
    </w:p>
    <w:p w14:paraId="09C90044" w14:textId="77777777" w:rsidR="00195DF7" w:rsidRDefault="00195DF7" w:rsidP="00195DF7"/>
    <w:p w14:paraId="7F1BEC0B" w14:textId="77777777" w:rsidR="00195DF7" w:rsidRDefault="00195DF7" w:rsidP="00195DF7">
      <w:pPr>
        <w:pStyle w:val="SectionID"/>
      </w:pPr>
      <w:r>
        <w:t>License</w:t>
      </w:r>
    </w:p>
    <w:p w14:paraId="6D3B5CCD" w14:textId="7763E0C2" w:rsidR="00195DF7" w:rsidRDefault="00195DF7" w:rsidP="00195DF7">
      <w:pPr>
        <w:rPr>
          <w:rFonts w:cs="Times New Roman"/>
        </w:rPr>
      </w:pPr>
      <w:r>
        <w:rPr>
          <w:noProof/>
          <w:bdr w:val="none" w:sz="0" w:space="0" w:color="auto" w:frame="1"/>
        </w:rPr>
        <w:drawing>
          <wp:inline distT="0" distB="0" distL="0" distR="0" wp14:anchorId="695039AD" wp14:editId="263FC48B">
            <wp:extent cx="914400" cy="285750"/>
            <wp:effectExtent l="0" t="0" r="0" b="0"/>
            <wp:docPr id="1" name="Picture 1"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NonCommercial license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14:paraId="19641997" w14:textId="738B39FF" w:rsidR="00195DF7" w:rsidRDefault="00195DF7" w:rsidP="00195DF7">
      <w:pPr>
        <w:pStyle w:val="NormalJustify"/>
        <w:rPr>
          <w:rFonts w:cs="Times New Roman"/>
        </w:rPr>
      </w:pPr>
      <w:r>
        <w:t xml:space="preserve">Except where otherwise noted, </w:t>
      </w:r>
      <w:hyperlink r:id="rId24" w:history="1">
        <w:r>
          <w:rPr>
            <w:rStyle w:val="Hyperlink"/>
            <w:i/>
            <w:iCs/>
          </w:rPr>
          <w:t>Cultivating Global Competence through the United Nations Sustainable Development Goals</w:t>
        </w:r>
      </w:hyperlink>
      <w:r>
        <w:t xml:space="preserve">, copyright </w:t>
      </w:r>
      <w:r>
        <w:fldChar w:fldCharType="begin"/>
      </w:r>
      <w:r>
        <w:instrText>HYPERLINK "https://www.world-affairs.org/"</w:instrText>
      </w:r>
      <w:r>
        <w:fldChar w:fldCharType="separate"/>
      </w:r>
      <w:r>
        <w:rPr>
          <w:rStyle w:val="Hyperlink"/>
        </w:rPr>
        <w:t>World Affairs Council - Seattle</w:t>
      </w:r>
      <w:r>
        <w:fldChar w:fldCharType="end"/>
      </w:r>
      <w:r>
        <w:t xml:space="preserve">, is available under a </w:t>
      </w:r>
      <w:hyperlink r:id="rId25" w:history="1">
        <w:r>
          <w:rPr>
            <w:rStyle w:val="Hyperlink"/>
          </w:rPr>
          <w:t>Creative Commons Attribution-</w:t>
        </w:r>
        <w:proofErr w:type="spellStart"/>
        <w:r>
          <w:rPr>
            <w:rStyle w:val="Hyperlink"/>
          </w:rPr>
          <w:t>NonCommercial</w:t>
        </w:r>
        <w:proofErr w:type="spellEnd"/>
        <w:r>
          <w:rPr>
            <w:rStyle w:val="Hyperlink"/>
          </w:rPr>
          <w:t xml:space="preserve"> License</w:t>
        </w:r>
      </w:hyperlink>
      <w:r>
        <w:t>. All logos and trademarks are property of their respective owners. Sections used under fair use doctrine (17 U.S.C. § 107) are marked.</w:t>
      </w:r>
    </w:p>
    <w:p w14:paraId="303665BC" w14:textId="77777777" w:rsidR="00195DF7" w:rsidRDefault="00195DF7" w:rsidP="00195DF7">
      <w:pPr>
        <w:pStyle w:val="NormalJustify"/>
        <w:rPr>
          <w:rStyle w:val="Emphasis"/>
        </w:rPr>
      </w:pPr>
      <w:r>
        <w:rPr>
          <w:rStyle w:val="Emphasis"/>
        </w:rPr>
        <w:t>This resource may contain links to websites operated by third parties. These links are provided for your convenience only and do not constitute or imply any endorsement or monitoring by the World Affairs Council. Please confirm the license status of any third-party resources and understand their terms of use before reusing them.</w:t>
      </w:r>
    </w:p>
    <w:p w14:paraId="7CAF0EB5" w14:textId="2D4C75CE" w:rsidR="00A10C38" w:rsidRPr="00F86ADE" w:rsidRDefault="00A10C38" w:rsidP="00195DF7">
      <w:pPr>
        <w:pStyle w:val="SectionID"/>
        <w:rPr>
          <w:rStyle w:val="Emphasis"/>
        </w:rPr>
      </w:pPr>
    </w:p>
    <w:sectPr w:rsidR="00A10C38" w:rsidRPr="00F86ADE" w:rsidSect="00AC3CBF">
      <w:pgSz w:w="12240" w:h="15840" w:code="1"/>
      <w:pgMar w:top="720" w:right="720" w:bottom="1152"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B90D" w14:textId="77777777" w:rsidR="00D41ABE" w:rsidRDefault="00D41ABE" w:rsidP="00F86ADE">
      <w:r>
        <w:separator/>
      </w:r>
    </w:p>
    <w:p w14:paraId="69F41065" w14:textId="77777777" w:rsidR="00D41ABE" w:rsidRDefault="00D41ABE" w:rsidP="00F86ADE"/>
    <w:p w14:paraId="5325E974" w14:textId="77777777" w:rsidR="00D41ABE" w:rsidRDefault="00D41ABE" w:rsidP="00F86ADE"/>
  </w:endnote>
  <w:endnote w:type="continuationSeparator" w:id="0">
    <w:p w14:paraId="0E263574" w14:textId="77777777" w:rsidR="00D41ABE" w:rsidRDefault="00D41ABE" w:rsidP="00F86ADE">
      <w:r>
        <w:continuationSeparator/>
      </w:r>
    </w:p>
    <w:p w14:paraId="6ADD6899" w14:textId="77777777" w:rsidR="00D41ABE" w:rsidRDefault="00D41ABE" w:rsidP="00F86ADE"/>
    <w:p w14:paraId="4B029E08" w14:textId="77777777" w:rsidR="00D41ABE" w:rsidRDefault="00D41ABE" w:rsidP="00F86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92219"/>
      <w:docPartObj>
        <w:docPartGallery w:val="Page Numbers (Bottom of Page)"/>
        <w:docPartUnique/>
      </w:docPartObj>
    </w:sdtPr>
    <w:sdtEndPr>
      <w:rPr>
        <w:noProof/>
      </w:rPr>
    </w:sdtEndPr>
    <w:sdtContent>
      <w:p w14:paraId="16183E73" w14:textId="3575ACE5" w:rsidR="00C201BC" w:rsidRDefault="00AC3CBF" w:rsidP="00AC3CBF">
        <w:pPr>
          <w:pStyle w:val="Footer"/>
          <w:tabs>
            <w:tab w:val="clear" w:pos="4680"/>
            <w:tab w:val="clear" w:pos="9360"/>
            <w:tab w:val="right" w:pos="10080"/>
          </w:tabs>
        </w:pPr>
        <w:r w:rsidRPr="00AC3CBF">
          <w:rPr>
            <w:sz w:val="20"/>
            <w:szCs w:val="20"/>
          </w:rPr>
          <w:t>World Affairs Council – Seattle</w:t>
        </w:r>
        <w:r>
          <w:t xml:space="preserve"> </w:t>
        </w:r>
        <w:r>
          <w:tab/>
        </w:r>
        <w:r w:rsidR="00C06816">
          <w:fldChar w:fldCharType="begin"/>
        </w:r>
        <w:r w:rsidR="00C06816">
          <w:instrText xml:space="preserve"> PAGE   \* MERGEFORMAT </w:instrText>
        </w:r>
        <w:r w:rsidR="00C06816">
          <w:fldChar w:fldCharType="separate"/>
        </w:r>
        <w:r w:rsidR="007A3600">
          <w:rPr>
            <w:noProof/>
          </w:rPr>
          <w:t>58</w:t>
        </w:r>
        <w:r w:rsidR="00C0681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0A68" w14:textId="77777777" w:rsidR="00D41ABE" w:rsidRDefault="00D41ABE" w:rsidP="00F86ADE">
      <w:r>
        <w:separator/>
      </w:r>
    </w:p>
    <w:p w14:paraId="37E4EFE7" w14:textId="77777777" w:rsidR="00D41ABE" w:rsidRDefault="00D41ABE" w:rsidP="00F86ADE"/>
    <w:p w14:paraId="64D44CA1" w14:textId="77777777" w:rsidR="00D41ABE" w:rsidRDefault="00D41ABE" w:rsidP="00F86ADE"/>
  </w:footnote>
  <w:footnote w:type="continuationSeparator" w:id="0">
    <w:p w14:paraId="1152D077" w14:textId="77777777" w:rsidR="00D41ABE" w:rsidRDefault="00D41ABE" w:rsidP="00F86ADE">
      <w:r>
        <w:continuationSeparator/>
      </w:r>
    </w:p>
    <w:p w14:paraId="31141676" w14:textId="77777777" w:rsidR="00D41ABE" w:rsidRDefault="00D41ABE" w:rsidP="00F86ADE"/>
    <w:p w14:paraId="6AAE6D4E" w14:textId="77777777" w:rsidR="00D41ABE" w:rsidRDefault="00D41ABE" w:rsidP="00F86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4B2"/>
    <w:multiLevelType w:val="hybridMultilevel"/>
    <w:tmpl w:val="3F44A6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1A00D71"/>
    <w:multiLevelType w:val="multilevel"/>
    <w:tmpl w:val="64E4EDD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34781"/>
    <w:multiLevelType w:val="hybridMultilevel"/>
    <w:tmpl w:val="E474B2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3D11ADE"/>
    <w:multiLevelType w:val="hybridMultilevel"/>
    <w:tmpl w:val="F35A451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05EE23C2"/>
    <w:multiLevelType w:val="hybridMultilevel"/>
    <w:tmpl w:val="C26E6FE0"/>
    <w:lvl w:ilvl="0" w:tplc="F8B28098">
      <w:start w:val="1"/>
      <w:numFmt w:val="decimal"/>
      <w:lvlText w:val="%1."/>
      <w:lvlJc w:val="left"/>
      <w:pPr>
        <w:ind w:left="720" w:hanging="360"/>
      </w:pPr>
      <w:rPr>
        <w:rFonts w:hint="default"/>
        <w:b/>
        <w:color w:val="CC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D5E7A"/>
    <w:multiLevelType w:val="multilevel"/>
    <w:tmpl w:val="91C8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1677B"/>
    <w:multiLevelType w:val="hybridMultilevel"/>
    <w:tmpl w:val="36B405C2"/>
    <w:lvl w:ilvl="0" w:tplc="475E4A50">
      <w:start w:val="1"/>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81BBE"/>
    <w:multiLevelType w:val="multilevel"/>
    <w:tmpl w:val="F34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2246C"/>
    <w:multiLevelType w:val="multilevel"/>
    <w:tmpl w:val="D6D4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F63B3"/>
    <w:multiLevelType w:val="hybridMultilevel"/>
    <w:tmpl w:val="AC7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B1414"/>
    <w:multiLevelType w:val="multilevel"/>
    <w:tmpl w:val="CD56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E79A0"/>
    <w:multiLevelType w:val="hybridMultilevel"/>
    <w:tmpl w:val="5E847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D39CF"/>
    <w:multiLevelType w:val="hybridMultilevel"/>
    <w:tmpl w:val="046E3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640DE"/>
    <w:multiLevelType w:val="multilevel"/>
    <w:tmpl w:val="B208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165AC"/>
    <w:multiLevelType w:val="hybridMultilevel"/>
    <w:tmpl w:val="70BC7DE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1CC30CA9"/>
    <w:multiLevelType w:val="hybridMultilevel"/>
    <w:tmpl w:val="878804F8"/>
    <w:lvl w:ilvl="0" w:tplc="8358433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E16C00"/>
    <w:multiLevelType w:val="hybridMultilevel"/>
    <w:tmpl w:val="1298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7B140E"/>
    <w:multiLevelType w:val="hybridMultilevel"/>
    <w:tmpl w:val="3906E8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B70391"/>
    <w:multiLevelType w:val="multilevel"/>
    <w:tmpl w:val="267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FA7B06"/>
    <w:multiLevelType w:val="hybridMultilevel"/>
    <w:tmpl w:val="DC2AF632"/>
    <w:lvl w:ilvl="0" w:tplc="1E565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1C785C"/>
    <w:multiLevelType w:val="hybridMultilevel"/>
    <w:tmpl w:val="74D6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F4D1E"/>
    <w:multiLevelType w:val="hybridMultilevel"/>
    <w:tmpl w:val="93E2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3619DC"/>
    <w:multiLevelType w:val="multilevel"/>
    <w:tmpl w:val="5FF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3556FF"/>
    <w:multiLevelType w:val="multilevel"/>
    <w:tmpl w:val="9AE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B278FA"/>
    <w:multiLevelType w:val="hybridMultilevel"/>
    <w:tmpl w:val="B4F4660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2BEA6612"/>
    <w:multiLevelType w:val="hybridMultilevel"/>
    <w:tmpl w:val="1608B3A4"/>
    <w:lvl w:ilvl="0" w:tplc="FE1C0A8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0E6B22"/>
    <w:multiLevelType w:val="hybridMultilevel"/>
    <w:tmpl w:val="BE345B60"/>
    <w:lvl w:ilvl="0" w:tplc="1E565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B3131B"/>
    <w:multiLevelType w:val="multilevel"/>
    <w:tmpl w:val="6884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D613E5"/>
    <w:multiLevelType w:val="hybridMultilevel"/>
    <w:tmpl w:val="B2F022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7950DF6"/>
    <w:multiLevelType w:val="multilevel"/>
    <w:tmpl w:val="AB7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95772F"/>
    <w:multiLevelType w:val="hybridMultilevel"/>
    <w:tmpl w:val="3282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E6CBD"/>
    <w:multiLevelType w:val="hybridMultilevel"/>
    <w:tmpl w:val="21703926"/>
    <w:lvl w:ilvl="0" w:tplc="0409000F">
      <w:start w:val="1"/>
      <w:numFmt w:val="decimal"/>
      <w:lvlText w:val="%1."/>
      <w:lvlJc w:val="left"/>
      <w:pPr>
        <w:ind w:left="720"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B0A2C9E"/>
    <w:multiLevelType w:val="multilevel"/>
    <w:tmpl w:val="EBB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D204B6"/>
    <w:multiLevelType w:val="multilevel"/>
    <w:tmpl w:val="F42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FB7845"/>
    <w:multiLevelType w:val="multilevel"/>
    <w:tmpl w:val="6AE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AD171B"/>
    <w:multiLevelType w:val="multilevel"/>
    <w:tmpl w:val="167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0E7DED"/>
    <w:multiLevelType w:val="multilevel"/>
    <w:tmpl w:val="61B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3C4744"/>
    <w:multiLevelType w:val="multilevel"/>
    <w:tmpl w:val="702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B46E5D"/>
    <w:multiLevelType w:val="multilevel"/>
    <w:tmpl w:val="66BC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9C46BC"/>
    <w:multiLevelType w:val="multilevel"/>
    <w:tmpl w:val="B05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5E338B"/>
    <w:multiLevelType w:val="multilevel"/>
    <w:tmpl w:val="182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2615A6"/>
    <w:multiLevelType w:val="hybridMultilevel"/>
    <w:tmpl w:val="52DC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033EE5"/>
    <w:multiLevelType w:val="multilevel"/>
    <w:tmpl w:val="3A7E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36618F"/>
    <w:multiLevelType w:val="multilevel"/>
    <w:tmpl w:val="CB6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6A2344"/>
    <w:multiLevelType w:val="hybridMultilevel"/>
    <w:tmpl w:val="63D8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526299"/>
    <w:multiLevelType w:val="hybridMultilevel"/>
    <w:tmpl w:val="9D1A64E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6" w15:restartNumberingAfterBreak="0">
    <w:nsid w:val="4B8745DB"/>
    <w:multiLevelType w:val="multilevel"/>
    <w:tmpl w:val="3AC2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667C3F"/>
    <w:multiLevelType w:val="hybridMultilevel"/>
    <w:tmpl w:val="464AF69C"/>
    <w:lvl w:ilvl="0" w:tplc="475E4A50">
      <w:start w:val="1"/>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430D7C"/>
    <w:multiLevelType w:val="multilevel"/>
    <w:tmpl w:val="1B2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CE553F"/>
    <w:multiLevelType w:val="multilevel"/>
    <w:tmpl w:val="34F0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8937E5"/>
    <w:multiLevelType w:val="multilevel"/>
    <w:tmpl w:val="0366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B147A9"/>
    <w:multiLevelType w:val="multilevel"/>
    <w:tmpl w:val="D3FA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C704FF"/>
    <w:multiLevelType w:val="hybridMultilevel"/>
    <w:tmpl w:val="D494B2B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3" w15:restartNumberingAfterBreak="0">
    <w:nsid w:val="5C5C0608"/>
    <w:multiLevelType w:val="hybridMultilevel"/>
    <w:tmpl w:val="0D003D1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4" w15:restartNumberingAfterBreak="0">
    <w:nsid w:val="5C933035"/>
    <w:multiLevelType w:val="multilevel"/>
    <w:tmpl w:val="51FC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D917B3"/>
    <w:multiLevelType w:val="hybridMultilevel"/>
    <w:tmpl w:val="66869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6046B6"/>
    <w:multiLevelType w:val="hybridMultilevel"/>
    <w:tmpl w:val="D8E2FA1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7" w15:restartNumberingAfterBreak="0">
    <w:nsid w:val="5EDF5AE1"/>
    <w:multiLevelType w:val="hybridMultilevel"/>
    <w:tmpl w:val="81EEFEE2"/>
    <w:lvl w:ilvl="0" w:tplc="8358433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0E7697"/>
    <w:multiLevelType w:val="multilevel"/>
    <w:tmpl w:val="C44E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3253C0"/>
    <w:multiLevelType w:val="multilevel"/>
    <w:tmpl w:val="6342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15555C8"/>
    <w:multiLevelType w:val="hybridMultilevel"/>
    <w:tmpl w:val="BF04AB48"/>
    <w:lvl w:ilvl="0" w:tplc="8358433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397A7C"/>
    <w:multiLevelType w:val="multilevel"/>
    <w:tmpl w:val="7B5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C97E1D"/>
    <w:multiLevelType w:val="hybridMultilevel"/>
    <w:tmpl w:val="D0E0D3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3" w15:restartNumberingAfterBreak="0">
    <w:nsid w:val="636A3018"/>
    <w:multiLevelType w:val="hybridMultilevel"/>
    <w:tmpl w:val="8C80B57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4" w15:restartNumberingAfterBreak="0">
    <w:nsid w:val="65775B74"/>
    <w:multiLevelType w:val="multilevel"/>
    <w:tmpl w:val="7D8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DD0CC6"/>
    <w:multiLevelType w:val="hybridMultilevel"/>
    <w:tmpl w:val="CE402980"/>
    <w:lvl w:ilvl="0" w:tplc="1E56541A">
      <w:start w:val="1"/>
      <w:numFmt w:val="decimal"/>
      <w:lvlText w:val="%1."/>
      <w:lvlJc w:val="left"/>
      <w:pPr>
        <w:ind w:left="720" w:hanging="360"/>
      </w:pPr>
      <w:rPr>
        <w:rFonts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B739BD"/>
    <w:multiLevelType w:val="hybridMultilevel"/>
    <w:tmpl w:val="ACA6EBC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681127BF"/>
    <w:multiLevelType w:val="multilevel"/>
    <w:tmpl w:val="2EE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16187F"/>
    <w:multiLevelType w:val="multilevel"/>
    <w:tmpl w:val="C57C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07681F"/>
    <w:multiLevelType w:val="multilevel"/>
    <w:tmpl w:val="F6829CC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1A3333"/>
    <w:multiLevelType w:val="hybridMultilevel"/>
    <w:tmpl w:val="8562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620DE4"/>
    <w:multiLevelType w:val="multilevel"/>
    <w:tmpl w:val="2DC8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9351CF"/>
    <w:multiLevelType w:val="hybridMultilevel"/>
    <w:tmpl w:val="5A38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B12DE3"/>
    <w:multiLevelType w:val="multilevel"/>
    <w:tmpl w:val="25F0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DD373B"/>
    <w:multiLevelType w:val="hybridMultilevel"/>
    <w:tmpl w:val="10F4A8E2"/>
    <w:lvl w:ilvl="0" w:tplc="FE1C0A8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913BA"/>
    <w:multiLevelType w:val="multilevel"/>
    <w:tmpl w:val="DBA6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454AE2"/>
    <w:multiLevelType w:val="hybridMultilevel"/>
    <w:tmpl w:val="F508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AA232B"/>
    <w:multiLevelType w:val="hybridMultilevel"/>
    <w:tmpl w:val="9E48C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C47F50"/>
    <w:multiLevelType w:val="multilevel"/>
    <w:tmpl w:val="E06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E37C6D"/>
    <w:multiLevelType w:val="hybridMultilevel"/>
    <w:tmpl w:val="463E15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0" w15:restartNumberingAfterBreak="0">
    <w:nsid w:val="7FE601A4"/>
    <w:multiLevelType w:val="multilevel"/>
    <w:tmpl w:val="44F4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209705">
    <w:abstractNumId w:val="22"/>
  </w:num>
  <w:num w:numId="2" w16cid:durableId="2106656533">
    <w:abstractNumId w:val="51"/>
  </w:num>
  <w:num w:numId="3" w16cid:durableId="819229858">
    <w:abstractNumId w:val="59"/>
  </w:num>
  <w:num w:numId="4" w16cid:durableId="1210999547">
    <w:abstractNumId w:val="33"/>
  </w:num>
  <w:num w:numId="5" w16cid:durableId="1124688166">
    <w:abstractNumId w:val="36"/>
  </w:num>
  <w:num w:numId="6" w16cid:durableId="527521701">
    <w:abstractNumId w:val="78"/>
  </w:num>
  <w:num w:numId="7" w16cid:durableId="304090167">
    <w:abstractNumId w:val="27"/>
  </w:num>
  <w:num w:numId="8" w16cid:durableId="490826917">
    <w:abstractNumId w:val="58"/>
  </w:num>
  <w:num w:numId="9" w16cid:durableId="1038043286">
    <w:abstractNumId w:val="64"/>
  </w:num>
  <w:num w:numId="10" w16cid:durableId="1780179096">
    <w:abstractNumId w:val="18"/>
  </w:num>
  <w:num w:numId="11" w16cid:durableId="982199114">
    <w:abstractNumId w:val="67"/>
  </w:num>
  <w:num w:numId="12" w16cid:durableId="1937210372">
    <w:abstractNumId w:val="80"/>
  </w:num>
  <w:num w:numId="13" w16cid:durableId="26875148">
    <w:abstractNumId w:val="8"/>
  </w:num>
  <w:num w:numId="14" w16cid:durableId="615256190">
    <w:abstractNumId w:val="32"/>
  </w:num>
  <w:num w:numId="15" w16cid:durableId="617877084">
    <w:abstractNumId w:val="40"/>
  </w:num>
  <w:num w:numId="16" w16cid:durableId="1598444226">
    <w:abstractNumId w:val="10"/>
  </w:num>
  <w:num w:numId="17" w16cid:durableId="1096364708">
    <w:abstractNumId w:val="1"/>
  </w:num>
  <w:num w:numId="18" w16cid:durableId="1085296971">
    <w:abstractNumId w:val="39"/>
  </w:num>
  <w:num w:numId="19" w16cid:durableId="208542649">
    <w:abstractNumId w:val="49"/>
  </w:num>
  <w:num w:numId="20" w16cid:durableId="1442529599">
    <w:abstractNumId w:val="29"/>
  </w:num>
  <w:num w:numId="21" w16cid:durableId="58134334">
    <w:abstractNumId w:val="71"/>
  </w:num>
  <w:num w:numId="22" w16cid:durableId="1096292166">
    <w:abstractNumId w:val="43"/>
  </w:num>
  <w:num w:numId="23" w16cid:durableId="1862891557">
    <w:abstractNumId w:val="75"/>
  </w:num>
  <w:num w:numId="24" w16cid:durableId="956446668">
    <w:abstractNumId w:val="69"/>
  </w:num>
  <w:num w:numId="25" w16cid:durableId="1821270745">
    <w:abstractNumId w:val="38"/>
  </w:num>
  <w:num w:numId="26" w16cid:durableId="1075320812">
    <w:abstractNumId w:val="13"/>
  </w:num>
  <w:num w:numId="27" w16cid:durableId="101219982">
    <w:abstractNumId w:val="34"/>
  </w:num>
  <w:num w:numId="28" w16cid:durableId="412044495">
    <w:abstractNumId w:val="50"/>
  </w:num>
  <w:num w:numId="29" w16cid:durableId="1291740599">
    <w:abstractNumId w:val="73"/>
  </w:num>
  <w:num w:numId="30" w16cid:durableId="854153750">
    <w:abstractNumId w:val="46"/>
  </w:num>
  <w:num w:numId="31" w16cid:durableId="484929201">
    <w:abstractNumId w:val="23"/>
  </w:num>
  <w:num w:numId="32" w16cid:durableId="1571117256">
    <w:abstractNumId w:val="42"/>
  </w:num>
  <w:num w:numId="33" w16cid:durableId="989135045">
    <w:abstractNumId w:val="37"/>
  </w:num>
  <w:num w:numId="34" w16cid:durableId="1093667308">
    <w:abstractNumId w:val="48"/>
  </w:num>
  <w:num w:numId="35" w16cid:durableId="1040207940">
    <w:abstractNumId w:val="7"/>
  </w:num>
  <w:num w:numId="36" w16cid:durableId="805045134">
    <w:abstractNumId w:val="54"/>
  </w:num>
  <w:num w:numId="37" w16cid:durableId="1581913876">
    <w:abstractNumId w:val="5"/>
  </w:num>
  <w:num w:numId="38" w16cid:durableId="1914468044">
    <w:abstractNumId w:val="35"/>
  </w:num>
  <w:num w:numId="39" w16cid:durableId="1415930643">
    <w:abstractNumId w:val="61"/>
  </w:num>
  <w:num w:numId="40" w16cid:durableId="1801192712">
    <w:abstractNumId w:val="68"/>
  </w:num>
  <w:num w:numId="41" w16cid:durableId="1807891346">
    <w:abstractNumId w:val="0"/>
  </w:num>
  <w:num w:numId="42" w16cid:durableId="402223839">
    <w:abstractNumId w:val="16"/>
  </w:num>
  <w:num w:numId="43" w16cid:durableId="1870483032">
    <w:abstractNumId w:val="70"/>
  </w:num>
  <w:num w:numId="44" w16cid:durableId="1864784520">
    <w:abstractNumId w:val="56"/>
  </w:num>
  <w:num w:numId="45" w16cid:durableId="39130695">
    <w:abstractNumId w:val="45"/>
  </w:num>
  <w:num w:numId="46" w16cid:durableId="922228596">
    <w:abstractNumId w:val="3"/>
  </w:num>
  <w:num w:numId="47" w16cid:durableId="1277565745">
    <w:abstractNumId w:val="63"/>
  </w:num>
  <w:num w:numId="48" w16cid:durableId="1787692582">
    <w:abstractNumId w:val="20"/>
  </w:num>
  <w:num w:numId="49" w16cid:durableId="1443265965">
    <w:abstractNumId w:val="30"/>
  </w:num>
  <w:num w:numId="50" w16cid:durableId="652291298">
    <w:abstractNumId w:val="17"/>
  </w:num>
  <w:num w:numId="51" w16cid:durableId="704646676">
    <w:abstractNumId w:val="52"/>
  </w:num>
  <w:num w:numId="52" w16cid:durableId="2094088799">
    <w:abstractNumId w:val="2"/>
  </w:num>
  <w:num w:numId="53" w16cid:durableId="1155031427">
    <w:abstractNumId w:val="14"/>
  </w:num>
  <w:num w:numId="54" w16cid:durableId="2006857548">
    <w:abstractNumId w:val="24"/>
  </w:num>
  <w:num w:numId="55" w16cid:durableId="1372808190">
    <w:abstractNumId w:val="62"/>
  </w:num>
  <w:num w:numId="56" w16cid:durableId="1012951919">
    <w:abstractNumId w:val="53"/>
  </w:num>
  <w:num w:numId="57" w16cid:durableId="1232086071">
    <w:abstractNumId w:val="79"/>
  </w:num>
  <w:num w:numId="58" w16cid:durableId="468061022">
    <w:abstractNumId w:val="28"/>
  </w:num>
  <w:num w:numId="59" w16cid:durableId="762799839">
    <w:abstractNumId w:val="41"/>
  </w:num>
  <w:num w:numId="60" w16cid:durableId="144202733">
    <w:abstractNumId w:val="66"/>
  </w:num>
  <w:num w:numId="61" w16cid:durableId="1468935764">
    <w:abstractNumId w:val="12"/>
  </w:num>
  <w:num w:numId="62" w16cid:durableId="1631471170">
    <w:abstractNumId w:val="21"/>
  </w:num>
  <w:num w:numId="63" w16cid:durableId="1296450782">
    <w:abstractNumId w:val="44"/>
  </w:num>
  <w:num w:numId="64" w16cid:durableId="1463229017">
    <w:abstractNumId w:val="26"/>
  </w:num>
  <w:num w:numId="65" w16cid:durableId="1707678268">
    <w:abstractNumId w:val="19"/>
  </w:num>
  <w:num w:numId="66" w16cid:durableId="1645499457">
    <w:abstractNumId w:val="25"/>
  </w:num>
  <w:num w:numId="67" w16cid:durableId="137888650">
    <w:abstractNumId w:val="74"/>
  </w:num>
  <w:num w:numId="68" w16cid:durableId="764495655">
    <w:abstractNumId w:val="65"/>
  </w:num>
  <w:num w:numId="69" w16cid:durableId="1519275103">
    <w:abstractNumId w:val="31"/>
  </w:num>
  <w:num w:numId="70" w16cid:durableId="171072261">
    <w:abstractNumId w:val="11"/>
  </w:num>
  <w:num w:numId="71" w16cid:durableId="602957741">
    <w:abstractNumId w:val="9"/>
  </w:num>
  <w:num w:numId="72" w16cid:durableId="183597225">
    <w:abstractNumId w:val="15"/>
  </w:num>
  <w:num w:numId="73" w16cid:durableId="965543057">
    <w:abstractNumId w:val="57"/>
  </w:num>
  <w:num w:numId="74" w16cid:durableId="934674741">
    <w:abstractNumId w:val="72"/>
  </w:num>
  <w:num w:numId="75" w16cid:durableId="1002659586">
    <w:abstractNumId w:val="60"/>
  </w:num>
  <w:num w:numId="76" w16cid:durableId="1264000745">
    <w:abstractNumId w:val="77"/>
  </w:num>
  <w:num w:numId="77" w16cid:durableId="2102943323">
    <w:abstractNumId w:val="47"/>
  </w:num>
  <w:num w:numId="78" w16cid:durableId="1027410367">
    <w:abstractNumId w:val="6"/>
  </w:num>
  <w:num w:numId="79" w16cid:durableId="1257715494">
    <w:abstractNumId w:val="55"/>
  </w:num>
  <w:num w:numId="80" w16cid:durableId="348872696">
    <w:abstractNumId w:val="4"/>
  </w:num>
  <w:num w:numId="81" w16cid:durableId="2468158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0B"/>
    <w:rsid w:val="00043ED7"/>
    <w:rsid w:val="00055BCF"/>
    <w:rsid w:val="00057F1F"/>
    <w:rsid w:val="00062394"/>
    <w:rsid w:val="00070B10"/>
    <w:rsid w:val="000763E0"/>
    <w:rsid w:val="00086391"/>
    <w:rsid w:val="000A5FB3"/>
    <w:rsid w:val="000D43C0"/>
    <w:rsid w:val="000D7ADE"/>
    <w:rsid w:val="00113462"/>
    <w:rsid w:val="0012018A"/>
    <w:rsid w:val="00120FF8"/>
    <w:rsid w:val="00126AD0"/>
    <w:rsid w:val="00164C47"/>
    <w:rsid w:val="00182C5E"/>
    <w:rsid w:val="00184975"/>
    <w:rsid w:val="00195DF7"/>
    <w:rsid w:val="001968E6"/>
    <w:rsid w:val="001D5136"/>
    <w:rsid w:val="001D7997"/>
    <w:rsid w:val="001E3023"/>
    <w:rsid w:val="00211FB6"/>
    <w:rsid w:val="00212EBC"/>
    <w:rsid w:val="00224561"/>
    <w:rsid w:val="00244BF8"/>
    <w:rsid w:val="00246118"/>
    <w:rsid w:val="00251D6E"/>
    <w:rsid w:val="00256321"/>
    <w:rsid w:val="00262235"/>
    <w:rsid w:val="00293110"/>
    <w:rsid w:val="002A2FC0"/>
    <w:rsid w:val="002A40A2"/>
    <w:rsid w:val="002B7CBC"/>
    <w:rsid w:val="002C1501"/>
    <w:rsid w:val="002C1AA0"/>
    <w:rsid w:val="002C29DB"/>
    <w:rsid w:val="002D43A6"/>
    <w:rsid w:val="002E66DA"/>
    <w:rsid w:val="002F5D4D"/>
    <w:rsid w:val="00313810"/>
    <w:rsid w:val="00323747"/>
    <w:rsid w:val="00373044"/>
    <w:rsid w:val="00375695"/>
    <w:rsid w:val="0039034E"/>
    <w:rsid w:val="003908B6"/>
    <w:rsid w:val="00397AA8"/>
    <w:rsid w:val="003B5093"/>
    <w:rsid w:val="003C5A90"/>
    <w:rsid w:val="003C5AD9"/>
    <w:rsid w:val="00412613"/>
    <w:rsid w:val="00420A36"/>
    <w:rsid w:val="00421AA3"/>
    <w:rsid w:val="00422AB8"/>
    <w:rsid w:val="00426165"/>
    <w:rsid w:val="004629EA"/>
    <w:rsid w:val="0047747D"/>
    <w:rsid w:val="00492FF1"/>
    <w:rsid w:val="004A0395"/>
    <w:rsid w:val="004A6F18"/>
    <w:rsid w:val="004A72E2"/>
    <w:rsid w:val="004D2164"/>
    <w:rsid w:val="004E262B"/>
    <w:rsid w:val="00520E2F"/>
    <w:rsid w:val="00524772"/>
    <w:rsid w:val="00526FA5"/>
    <w:rsid w:val="00532F8E"/>
    <w:rsid w:val="005337FA"/>
    <w:rsid w:val="005340E0"/>
    <w:rsid w:val="005538EB"/>
    <w:rsid w:val="00567618"/>
    <w:rsid w:val="005A01DD"/>
    <w:rsid w:val="005A0D29"/>
    <w:rsid w:val="005B7C1D"/>
    <w:rsid w:val="005F43A3"/>
    <w:rsid w:val="00613678"/>
    <w:rsid w:val="00636A11"/>
    <w:rsid w:val="00642D20"/>
    <w:rsid w:val="0066077C"/>
    <w:rsid w:val="00661D93"/>
    <w:rsid w:val="006664CC"/>
    <w:rsid w:val="0066676F"/>
    <w:rsid w:val="00695FD4"/>
    <w:rsid w:val="006A594B"/>
    <w:rsid w:val="006A6CDE"/>
    <w:rsid w:val="006B6F2D"/>
    <w:rsid w:val="006B7A0B"/>
    <w:rsid w:val="006D0921"/>
    <w:rsid w:val="006D4C2C"/>
    <w:rsid w:val="006E61EC"/>
    <w:rsid w:val="00704FE7"/>
    <w:rsid w:val="007171B8"/>
    <w:rsid w:val="00721CF3"/>
    <w:rsid w:val="0072732B"/>
    <w:rsid w:val="00732B39"/>
    <w:rsid w:val="00736BB5"/>
    <w:rsid w:val="0075115B"/>
    <w:rsid w:val="007546A4"/>
    <w:rsid w:val="00772FFD"/>
    <w:rsid w:val="00791A50"/>
    <w:rsid w:val="00793166"/>
    <w:rsid w:val="007979EF"/>
    <w:rsid w:val="007A3600"/>
    <w:rsid w:val="007A3B4C"/>
    <w:rsid w:val="007B78DE"/>
    <w:rsid w:val="007C117C"/>
    <w:rsid w:val="007C67B9"/>
    <w:rsid w:val="007D25C5"/>
    <w:rsid w:val="007E2D96"/>
    <w:rsid w:val="007F51E2"/>
    <w:rsid w:val="007F76DA"/>
    <w:rsid w:val="008026D9"/>
    <w:rsid w:val="008118AD"/>
    <w:rsid w:val="00820CBD"/>
    <w:rsid w:val="00823A43"/>
    <w:rsid w:val="00826487"/>
    <w:rsid w:val="00830A1D"/>
    <w:rsid w:val="00832382"/>
    <w:rsid w:val="008425DC"/>
    <w:rsid w:val="00860674"/>
    <w:rsid w:val="00864647"/>
    <w:rsid w:val="0087404E"/>
    <w:rsid w:val="008860EE"/>
    <w:rsid w:val="0089321B"/>
    <w:rsid w:val="008A012A"/>
    <w:rsid w:val="008A7977"/>
    <w:rsid w:val="008D1DD3"/>
    <w:rsid w:val="008F0122"/>
    <w:rsid w:val="0092361E"/>
    <w:rsid w:val="0092363A"/>
    <w:rsid w:val="0092632E"/>
    <w:rsid w:val="009275AF"/>
    <w:rsid w:val="00953FAF"/>
    <w:rsid w:val="0097123B"/>
    <w:rsid w:val="00976993"/>
    <w:rsid w:val="0098071E"/>
    <w:rsid w:val="009A15BE"/>
    <w:rsid w:val="009A24C3"/>
    <w:rsid w:val="009A5B2C"/>
    <w:rsid w:val="009A7D47"/>
    <w:rsid w:val="009B18E6"/>
    <w:rsid w:val="009C2F98"/>
    <w:rsid w:val="009D572B"/>
    <w:rsid w:val="009E59FD"/>
    <w:rsid w:val="00A10C38"/>
    <w:rsid w:val="00A130E9"/>
    <w:rsid w:val="00A215A1"/>
    <w:rsid w:val="00A2476E"/>
    <w:rsid w:val="00A32A9F"/>
    <w:rsid w:val="00A40B11"/>
    <w:rsid w:val="00A4154A"/>
    <w:rsid w:val="00A6364E"/>
    <w:rsid w:val="00A71965"/>
    <w:rsid w:val="00A84495"/>
    <w:rsid w:val="00A96C4F"/>
    <w:rsid w:val="00AA6ED8"/>
    <w:rsid w:val="00AB69F6"/>
    <w:rsid w:val="00AC3CBF"/>
    <w:rsid w:val="00AE1D17"/>
    <w:rsid w:val="00AF5CDC"/>
    <w:rsid w:val="00B04A00"/>
    <w:rsid w:val="00B25FDC"/>
    <w:rsid w:val="00B3158C"/>
    <w:rsid w:val="00B45832"/>
    <w:rsid w:val="00B5150C"/>
    <w:rsid w:val="00B61745"/>
    <w:rsid w:val="00B87220"/>
    <w:rsid w:val="00B90C4C"/>
    <w:rsid w:val="00BB384A"/>
    <w:rsid w:val="00BB4B7F"/>
    <w:rsid w:val="00BB4E97"/>
    <w:rsid w:val="00BB583F"/>
    <w:rsid w:val="00BD5A99"/>
    <w:rsid w:val="00BD5A9C"/>
    <w:rsid w:val="00C034D0"/>
    <w:rsid w:val="00C06816"/>
    <w:rsid w:val="00C1114A"/>
    <w:rsid w:val="00C14E37"/>
    <w:rsid w:val="00C17A57"/>
    <w:rsid w:val="00C201BC"/>
    <w:rsid w:val="00C30E90"/>
    <w:rsid w:val="00C332E9"/>
    <w:rsid w:val="00C4274D"/>
    <w:rsid w:val="00C514E0"/>
    <w:rsid w:val="00C542F1"/>
    <w:rsid w:val="00C7572B"/>
    <w:rsid w:val="00C84B66"/>
    <w:rsid w:val="00C86515"/>
    <w:rsid w:val="00C87B61"/>
    <w:rsid w:val="00CC201D"/>
    <w:rsid w:val="00CC5DE0"/>
    <w:rsid w:val="00CE5882"/>
    <w:rsid w:val="00D173C4"/>
    <w:rsid w:val="00D354EE"/>
    <w:rsid w:val="00D37029"/>
    <w:rsid w:val="00D41ABE"/>
    <w:rsid w:val="00D45512"/>
    <w:rsid w:val="00D467A8"/>
    <w:rsid w:val="00D62BFF"/>
    <w:rsid w:val="00D74385"/>
    <w:rsid w:val="00D77C04"/>
    <w:rsid w:val="00D8072E"/>
    <w:rsid w:val="00DC426E"/>
    <w:rsid w:val="00DD4588"/>
    <w:rsid w:val="00DE1009"/>
    <w:rsid w:val="00DE4089"/>
    <w:rsid w:val="00DF3F58"/>
    <w:rsid w:val="00E065A0"/>
    <w:rsid w:val="00E2253C"/>
    <w:rsid w:val="00E302E4"/>
    <w:rsid w:val="00E4292E"/>
    <w:rsid w:val="00E71A36"/>
    <w:rsid w:val="00E71AAA"/>
    <w:rsid w:val="00E908CE"/>
    <w:rsid w:val="00E91773"/>
    <w:rsid w:val="00EC1E12"/>
    <w:rsid w:val="00EC611D"/>
    <w:rsid w:val="00EC6455"/>
    <w:rsid w:val="00F10570"/>
    <w:rsid w:val="00F2163D"/>
    <w:rsid w:val="00F310BA"/>
    <w:rsid w:val="00F56E0C"/>
    <w:rsid w:val="00F60130"/>
    <w:rsid w:val="00F86ADE"/>
    <w:rsid w:val="00F91113"/>
    <w:rsid w:val="00FA374C"/>
    <w:rsid w:val="00FB03BD"/>
    <w:rsid w:val="00FD585D"/>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D58F"/>
  <w15:chartTrackingRefBased/>
  <w15:docId w15:val="{F377F9D0-F63F-43C3-81D8-1401A629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38"/>
    <w:pPr>
      <w:spacing w:after="120" w:line="252" w:lineRule="auto"/>
    </w:pPr>
    <w:rPr>
      <w:rFonts w:ascii="Corbel" w:eastAsia="Times New Roman" w:hAnsi="Corbel" w:cs="Calibri"/>
      <w:color w:val="000000"/>
    </w:rPr>
  </w:style>
  <w:style w:type="paragraph" w:styleId="Heading1">
    <w:name w:val="heading 1"/>
    <w:basedOn w:val="Normal"/>
    <w:link w:val="Heading1Char"/>
    <w:uiPriority w:val="9"/>
    <w:qFormat/>
    <w:rsid w:val="00F10570"/>
    <w:pPr>
      <w:jc w:val="center"/>
      <w:outlineLvl w:val="0"/>
    </w:pPr>
    <w:rPr>
      <w:rFonts w:cs="Arial"/>
      <w:b/>
      <w:bCs/>
      <w:color w:val="595959" w:themeColor="text1" w:themeTint="A6"/>
      <w:sz w:val="36"/>
      <w:szCs w:val="28"/>
    </w:rPr>
  </w:style>
  <w:style w:type="paragraph" w:styleId="Heading2">
    <w:name w:val="heading 2"/>
    <w:basedOn w:val="Normal"/>
    <w:link w:val="Heading2Char"/>
    <w:uiPriority w:val="9"/>
    <w:qFormat/>
    <w:rsid w:val="00CE5882"/>
    <w:pPr>
      <w:spacing w:after="0" w:line="240" w:lineRule="auto"/>
      <w:ind w:left="29"/>
      <w:jc w:val="center"/>
      <w:outlineLvl w:val="1"/>
    </w:pPr>
    <w:rPr>
      <w:rFonts w:cs="Arial"/>
      <w:b/>
      <w:color w:val="000000" w:themeColor="text1"/>
      <w:sz w:val="32"/>
      <w:szCs w:val="28"/>
    </w:rPr>
  </w:style>
  <w:style w:type="paragraph" w:styleId="Heading3">
    <w:name w:val="heading 3"/>
    <w:basedOn w:val="Normal"/>
    <w:link w:val="Heading3Char"/>
    <w:uiPriority w:val="9"/>
    <w:qFormat/>
    <w:rsid w:val="00256321"/>
    <w:pPr>
      <w:pBdr>
        <w:top w:val="single" w:sz="4" w:space="12" w:color="auto"/>
        <w:left w:val="single" w:sz="4" w:space="6" w:color="auto"/>
        <w:bottom w:val="single" w:sz="4" w:space="12" w:color="auto"/>
        <w:right w:val="single" w:sz="4" w:space="6" w:color="auto"/>
      </w:pBdr>
      <w:spacing w:after="0"/>
      <w:ind w:left="144" w:right="144"/>
      <w:jc w:val="center"/>
      <w:outlineLvl w:val="2"/>
    </w:pPr>
    <w:rPr>
      <w:b/>
      <w:bCs/>
      <w:color w:val="1F4E79" w:themeColor="accent1" w:themeShade="80"/>
      <w:sz w:val="28"/>
      <w:szCs w:val="24"/>
    </w:rPr>
  </w:style>
  <w:style w:type="paragraph" w:styleId="Heading4">
    <w:name w:val="heading 4"/>
    <w:basedOn w:val="Normal"/>
    <w:link w:val="Heading4Char"/>
    <w:uiPriority w:val="9"/>
    <w:qFormat/>
    <w:rsid w:val="00704FE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7196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7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965"/>
  </w:style>
  <w:style w:type="paragraph" w:styleId="Footer">
    <w:name w:val="footer"/>
    <w:basedOn w:val="Normal"/>
    <w:link w:val="FooterChar"/>
    <w:uiPriority w:val="99"/>
    <w:unhideWhenUsed/>
    <w:rsid w:val="00A71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965"/>
  </w:style>
  <w:style w:type="character" w:customStyle="1" w:styleId="Heading1Char">
    <w:name w:val="Heading 1 Char"/>
    <w:basedOn w:val="DefaultParagraphFont"/>
    <w:link w:val="Heading1"/>
    <w:uiPriority w:val="9"/>
    <w:rsid w:val="00F10570"/>
    <w:rPr>
      <w:rFonts w:ascii="Corbel" w:eastAsia="Times New Roman" w:hAnsi="Corbel" w:cs="Arial"/>
      <w:b/>
      <w:bCs/>
      <w:color w:val="595959" w:themeColor="text1" w:themeTint="A6"/>
      <w:sz w:val="36"/>
      <w:szCs w:val="28"/>
    </w:rPr>
  </w:style>
  <w:style w:type="character" w:customStyle="1" w:styleId="Heading2Char">
    <w:name w:val="Heading 2 Char"/>
    <w:basedOn w:val="DefaultParagraphFont"/>
    <w:link w:val="Heading2"/>
    <w:uiPriority w:val="9"/>
    <w:rsid w:val="00CE5882"/>
    <w:rPr>
      <w:rFonts w:ascii="Corbel" w:eastAsia="Times New Roman" w:hAnsi="Corbel" w:cs="Arial"/>
      <w:b/>
      <w:color w:val="000000" w:themeColor="text1"/>
      <w:sz w:val="32"/>
      <w:szCs w:val="28"/>
    </w:rPr>
  </w:style>
  <w:style w:type="character" w:customStyle="1" w:styleId="Heading3Char">
    <w:name w:val="Heading 3 Char"/>
    <w:basedOn w:val="DefaultParagraphFont"/>
    <w:link w:val="Heading3"/>
    <w:uiPriority w:val="9"/>
    <w:rsid w:val="00256321"/>
    <w:rPr>
      <w:rFonts w:ascii="Corbel" w:eastAsia="Times New Roman" w:hAnsi="Corbel" w:cs="Calibri"/>
      <w:b/>
      <w:bCs/>
      <w:color w:val="1F4E79" w:themeColor="accent1" w:themeShade="80"/>
      <w:sz w:val="28"/>
      <w:szCs w:val="24"/>
    </w:rPr>
  </w:style>
  <w:style w:type="character" w:customStyle="1" w:styleId="Heading4Char">
    <w:name w:val="Heading 4 Char"/>
    <w:basedOn w:val="DefaultParagraphFont"/>
    <w:link w:val="Heading4"/>
    <w:uiPriority w:val="9"/>
    <w:rsid w:val="00704FE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45512"/>
    <w:rPr>
      <w:color w:val="0000FF"/>
      <w:u w:val="single"/>
    </w:rPr>
  </w:style>
  <w:style w:type="paragraph" w:styleId="Subtitle">
    <w:name w:val="Subtitle"/>
    <w:basedOn w:val="Normal"/>
    <w:next w:val="Normal"/>
    <w:link w:val="SubtitleChar"/>
    <w:uiPriority w:val="11"/>
    <w:qFormat/>
    <w:rsid w:val="00FF70DD"/>
    <w:pPr>
      <w:spacing w:before="400" w:line="240" w:lineRule="auto"/>
      <w:ind w:left="32"/>
      <w:jc w:val="center"/>
      <w:outlineLvl w:val="0"/>
    </w:pPr>
    <w:rPr>
      <w:rFonts w:cs="Arial"/>
      <w:color w:val="002060"/>
      <w:kern w:val="36"/>
      <w:sz w:val="26"/>
      <w:szCs w:val="28"/>
    </w:rPr>
  </w:style>
  <w:style w:type="character" w:customStyle="1" w:styleId="SubtitleChar">
    <w:name w:val="Subtitle Char"/>
    <w:basedOn w:val="DefaultParagraphFont"/>
    <w:link w:val="Subtitle"/>
    <w:uiPriority w:val="11"/>
    <w:rsid w:val="00FF70DD"/>
    <w:rPr>
      <w:rFonts w:ascii="Corbel" w:eastAsia="Times New Roman" w:hAnsi="Corbel" w:cs="Arial"/>
      <w:color w:val="002060"/>
      <w:kern w:val="36"/>
      <w:sz w:val="26"/>
      <w:szCs w:val="28"/>
    </w:rPr>
  </w:style>
  <w:style w:type="paragraph" w:customStyle="1" w:styleId="14BoldUnderline">
    <w:name w:val="14 Bold Underline"/>
    <w:basedOn w:val="Normal"/>
    <w:link w:val="14BoldUnderlineChar"/>
    <w:qFormat/>
    <w:rsid w:val="009A15BE"/>
    <w:pPr>
      <w:jc w:val="center"/>
    </w:pPr>
    <w:rPr>
      <w:b/>
      <w:bCs/>
      <w:caps/>
      <w:sz w:val="28"/>
      <w:u w:val="single"/>
    </w:rPr>
  </w:style>
  <w:style w:type="character" w:styleId="Strong">
    <w:name w:val="Strong"/>
    <w:basedOn w:val="DefaultParagraphFont"/>
    <w:uiPriority w:val="22"/>
    <w:qFormat/>
    <w:rsid w:val="00F86ADE"/>
    <w:rPr>
      <w:b/>
      <w:bCs/>
    </w:rPr>
  </w:style>
  <w:style w:type="character" w:customStyle="1" w:styleId="14BoldUnderlineChar">
    <w:name w:val="14 Bold Underline Char"/>
    <w:basedOn w:val="DefaultParagraphFont"/>
    <w:link w:val="14BoldUnderline"/>
    <w:rsid w:val="009A15BE"/>
    <w:rPr>
      <w:rFonts w:ascii="Corbel" w:eastAsia="Times New Roman" w:hAnsi="Corbel" w:cs="Calibri"/>
      <w:b/>
      <w:bCs/>
      <w:caps/>
      <w:color w:val="000000"/>
      <w:sz w:val="28"/>
      <w:u w:val="single"/>
    </w:rPr>
  </w:style>
  <w:style w:type="character" w:styleId="Emphasis">
    <w:name w:val="Emphasis"/>
    <w:basedOn w:val="DefaultParagraphFont"/>
    <w:uiPriority w:val="20"/>
    <w:qFormat/>
    <w:rsid w:val="00F86ADE"/>
    <w:rPr>
      <w:i/>
      <w:iCs/>
    </w:rPr>
  </w:style>
  <w:style w:type="paragraph" w:styleId="ListParagraph">
    <w:name w:val="List Paragraph"/>
    <w:basedOn w:val="Normal"/>
    <w:uiPriority w:val="34"/>
    <w:qFormat/>
    <w:rsid w:val="00F86ADE"/>
    <w:pPr>
      <w:ind w:left="288"/>
      <w:contextualSpacing/>
    </w:pPr>
  </w:style>
  <w:style w:type="character" w:styleId="UnresolvedMention">
    <w:name w:val="Unresolved Mention"/>
    <w:basedOn w:val="DefaultParagraphFont"/>
    <w:uiPriority w:val="99"/>
    <w:semiHidden/>
    <w:unhideWhenUsed/>
    <w:rsid w:val="00062394"/>
    <w:rPr>
      <w:color w:val="605E5C"/>
      <w:shd w:val="clear" w:color="auto" w:fill="E1DFDD"/>
    </w:rPr>
  </w:style>
  <w:style w:type="paragraph" w:styleId="TOC1">
    <w:name w:val="toc 1"/>
    <w:basedOn w:val="Normal"/>
    <w:next w:val="Normal"/>
    <w:autoRedefine/>
    <w:uiPriority w:val="39"/>
    <w:unhideWhenUsed/>
    <w:rsid w:val="00062394"/>
    <w:pPr>
      <w:spacing w:after="100"/>
    </w:pPr>
  </w:style>
  <w:style w:type="paragraph" w:styleId="TOC2">
    <w:name w:val="toc 2"/>
    <w:basedOn w:val="Normal"/>
    <w:next w:val="Normal"/>
    <w:autoRedefine/>
    <w:uiPriority w:val="39"/>
    <w:unhideWhenUsed/>
    <w:rsid w:val="00062394"/>
    <w:pPr>
      <w:spacing w:after="100"/>
      <w:ind w:left="220"/>
    </w:pPr>
  </w:style>
  <w:style w:type="paragraph" w:styleId="TOC3">
    <w:name w:val="toc 3"/>
    <w:basedOn w:val="Normal"/>
    <w:next w:val="Normal"/>
    <w:autoRedefine/>
    <w:uiPriority w:val="39"/>
    <w:unhideWhenUsed/>
    <w:rsid w:val="00062394"/>
    <w:pPr>
      <w:spacing w:after="100"/>
      <w:ind w:left="440"/>
    </w:pPr>
  </w:style>
  <w:style w:type="character" w:styleId="IntenseEmphasis">
    <w:name w:val="Intense Emphasis"/>
    <w:uiPriority w:val="21"/>
    <w:qFormat/>
    <w:rsid w:val="00736BB5"/>
    <w:rPr>
      <w:rFonts w:ascii="Corbel" w:hAnsi="Corbel"/>
      <w:b/>
      <w:color w:val="44546A" w:themeColor="text2"/>
      <w:spacing w:val="0"/>
      <w:w w:val="100"/>
      <w:sz w:val="26"/>
    </w:rPr>
  </w:style>
  <w:style w:type="table" w:styleId="TableGrid">
    <w:name w:val="Table Grid"/>
    <w:basedOn w:val="TableNormal"/>
    <w:uiPriority w:val="39"/>
    <w:rsid w:val="0052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Box">
    <w:name w:val="JustifyBox"/>
    <w:basedOn w:val="Normal"/>
    <w:qFormat/>
    <w:rsid w:val="00791A50"/>
    <w:pPr>
      <w:pBdr>
        <w:top w:val="single" w:sz="8" w:space="12" w:color="auto"/>
        <w:left w:val="single" w:sz="8" w:space="6" w:color="auto"/>
        <w:bottom w:val="single" w:sz="8" w:space="12" w:color="auto"/>
        <w:right w:val="single" w:sz="8" w:space="6" w:color="auto"/>
      </w:pBdr>
      <w:ind w:left="144" w:right="144"/>
      <w:jc w:val="both"/>
    </w:pPr>
  </w:style>
  <w:style w:type="paragraph" w:customStyle="1" w:styleId="NormalJustify">
    <w:name w:val="Normal Justify"/>
    <w:basedOn w:val="Normal"/>
    <w:link w:val="NormalJustifyChar"/>
    <w:qFormat/>
    <w:rsid w:val="007F51E2"/>
    <w:pPr>
      <w:jc w:val="both"/>
    </w:pPr>
  </w:style>
  <w:style w:type="paragraph" w:customStyle="1" w:styleId="SectionID">
    <w:name w:val="Section ID"/>
    <w:basedOn w:val="Normal"/>
    <w:link w:val="SectionIDChar"/>
    <w:qFormat/>
    <w:rsid w:val="00736BB5"/>
    <w:rPr>
      <w:b/>
      <w:color w:val="404040" w:themeColor="text1" w:themeTint="BF"/>
      <w:sz w:val="28"/>
    </w:rPr>
  </w:style>
  <w:style w:type="character" w:customStyle="1" w:styleId="NormalJustifyChar">
    <w:name w:val="Normal Justify Char"/>
    <w:basedOn w:val="DefaultParagraphFont"/>
    <w:link w:val="NormalJustify"/>
    <w:rsid w:val="007F51E2"/>
    <w:rPr>
      <w:rFonts w:ascii="Corbel" w:eastAsia="Times New Roman" w:hAnsi="Corbel" w:cs="Calibri"/>
      <w:color w:val="000000"/>
    </w:rPr>
  </w:style>
  <w:style w:type="paragraph" w:customStyle="1" w:styleId="LessonComponent-L1">
    <w:name w:val="Lesson Component-L1"/>
    <w:link w:val="LessonComponent-L1Char"/>
    <w:qFormat/>
    <w:rsid w:val="00E065A0"/>
    <w:pPr>
      <w:spacing w:before="240" w:after="40"/>
    </w:pPr>
    <w:rPr>
      <w:rFonts w:ascii="Corbel" w:eastAsia="Times New Roman" w:hAnsi="Corbel" w:cs="Times New Roman"/>
      <w:b/>
      <w:bCs/>
      <w:color w:val="377232"/>
      <w:sz w:val="26"/>
      <w:szCs w:val="24"/>
    </w:rPr>
  </w:style>
  <w:style w:type="character" w:customStyle="1" w:styleId="SectionIDChar">
    <w:name w:val="Section ID Char"/>
    <w:basedOn w:val="DefaultParagraphFont"/>
    <w:link w:val="SectionID"/>
    <w:rsid w:val="00736BB5"/>
    <w:rPr>
      <w:rFonts w:ascii="Corbel" w:eastAsia="Times New Roman" w:hAnsi="Corbel" w:cs="Calibri"/>
      <w:b/>
      <w:color w:val="404040" w:themeColor="text1" w:themeTint="BF"/>
      <w:sz w:val="28"/>
    </w:rPr>
  </w:style>
  <w:style w:type="character" w:customStyle="1" w:styleId="LessonComponent-L1Char">
    <w:name w:val="Lesson Component-L1 Char"/>
    <w:basedOn w:val="DefaultParagraphFont"/>
    <w:link w:val="LessonComponent-L1"/>
    <w:rsid w:val="00E065A0"/>
    <w:rPr>
      <w:rFonts w:ascii="Corbel" w:eastAsia="Times New Roman" w:hAnsi="Corbel" w:cs="Times New Roman"/>
      <w:b/>
      <w:bCs/>
      <w:color w:val="377232"/>
      <w:sz w:val="26"/>
      <w:szCs w:val="24"/>
    </w:rPr>
  </w:style>
  <w:style w:type="paragraph" w:customStyle="1" w:styleId="Heading1-L1">
    <w:name w:val="Heading1-L1"/>
    <w:basedOn w:val="Heading1"/>
    <w:link w:val="Heading1-L1Char"/>
    <w:qFormat/>
    <w:rsid w:val="00CE5882"/>
    <w:rPr>
      <w:color w:val="4CA146"/>
    </w:rPr>
  </w:style>
  <w:style w:type="paragraph" w:customStyle="1" w:styleId="Heading1-L2">
    <w:name w:val="Heading 1-L2"/>
    <w:basedOn w:val="Heading1"/>
    <w:link w:val="Heading1-L2Char"/>
    <w:qFormat/>
    <w:rsid w:val="00E71A36"/>
    <w:rPr>
      <w:color w:val="E5233D"/>
    </w:rPr>
  </w:style>
  <w:style w:type="character" w:customStyle="1" w:styleId="Heading1-L1Char">
    <w:name w:val="Heading1-L1 Char"/>
    <w:basedOn w:val="Heading1Char"/>
    <w:link w:val="Heading1-L1"/>
    <w:rsid w:val="00CE5882"/>
    <w:rPr>
      <w:rFonts w:ascii="Corbel" w:eastAsia="Times New Roman" w:hAnsi="Corbel" w:cs="Arial"/>
      <w:b/>
      <w:bCs/>
      <w:color w:val="4CA146"/>
      <w:sz w:val="36"/>
      <w:szCs w:val="28"/>
    </w:rPr>
  </w:style>
  <w:style w:type="paragraph" w:customStyle="1" w:styleId="LessonComponent-L2">
    <w:name w:val="Lesson Component-L2"/>
    <w:basedOn w:val="NormalWeb"/>
    <w:link w:val="LessonComponent-L2Char"/>
    <w:qFormat/>
    <w:rsid w:val="00E065A0"/>
    <w:pPr>
      <w:spacing w:before="240" w:beforeAutospacing="0" w:after="40" w:afterAutospacing="0"/>
    </w:pPr>
    <w:rPr>
      <w:rFonts w:ascii="Corbel" w:hAnsi="Corbel"/>
      <w:b/>
      <w:color w:val="C00000"/>
      <w:sz w:val="26"/>
    </w:rPr>
  </w:style>
  <w:style w:type="character" w:customStyle="1" w:styleId="Heading1-L2Char">
    <w:name w:val="Heading 1-L2 Char"/>
    <w:basedOn w:val="Heading1Char"/>
    <w:link w:val="Heading1-L2"/>
    <w:rsid w:val="00E71A36"/>
    <w:rPr>
      <w:rFonts w:ascii="Corbel" w:eastAsia="Times New Roman" w:hAnsi="Corbel" w:cs="Arial"/>
      <w:b/>
      <w:bCs/>
      <w:color w:val="E5233D"/>
      <w:sz w:val="36"/>
      <w:szCs w:val="28"/>
    </w:rPr>
  </w:style>
  <w:style w:type="paragraph" w:customStyle="1" w:styleId="Heading1-L3">
    <w:name w:val="Heading 1-L3"/>
    <w:basedOn w:val="Heading1-L2"/>
    <w:link w:val="Heading1-L3Char"/>
    <w:qFormat/>
    <w:rsid w:val="00CE5882"/>
    <w:rPr>
      <w:color w:val="F26A2E"/>
    </w:rPr>
  </w:style>
  <w:style w:type="character" w:customStyle="1" w:styleId="NormalWebChar">
    <w:name w:val="Normal (Web) Char"/>
    <w:basedOn w:val="DefaultParagraphFont"/>
    <w:link w:val="NormalWeb"/>
    <w:uiPriority w:val="99"/>
    <w:rsid w:val="009275AF"/>
    <w:rPr>
      <w:rFonts w:ascii="Times New Roman" w:eastAsia="Times New Roman" w:hAnsi="Times New Roman" w:cs="Times New Roman"/>
      <w:color w:val="000000"/>
      <w:sz w:val="24"/>
      <w:szCs w:val="24"/>
    </w:rPr>
  </w:style>
  <w:style w:type="character" w:customStyle="1" w:styleId="LessonComponent-L2Char">
    <w:name w:val="Lesson Component-L2 Char"/>
    <w:basedOn w:val="NormalWebChar"/>
    <w:link w:val="LessonComponent-L2"/>
    <w:rsid w:val="00E065A0"/>
    <w:rPr>
      <w:rFonts w:ascii="Corbel" w:eastAsia="Times New Roman" w:hAnsi="Corbel" w:cs="Times New Roman"/>
      <w:b/>
      <w:color w:val="C00000"/>
      <w:sz w:val="26"/>
      <w:szCs w:val="24"/>
    </w:rPr>
  </w:style>
  <w:style w:type="paragraph" w:customStyle="1" w:styleId="LessonComponent-L3">
    <w:name w:val="Lesson Component-L3"/>
    <w:basedOn w:val="LessonComponent-L2"/>
    <w:link w:val="LessonComponent-L3Char"/>
    <w:qFormat/>
    <w:rsid w:val="00E065A0"/>
    <w:rPr>
      <w:color w:val="833C0B" w:themeColor="accent2" w:themeShade="80"/>
    </w:rPr>
  </w:style>
  <w:style w:type="character" w:customStyle="1" w:styleId="Heading1-L3Char">
    <w:name w:val="Heading 1-L3 Char"/>
    <w:basedOn w:val="Heading1-L2Char"/>
    <w:link w:val="Heading1-L3"/>
    <w:rsid w:val="00CE5882"/>
    <w:rPr>
      <w:rFonts w:ascii="Corbel" w:eastAsia="Times New Roman" w:hAnsi="Corbel" w:cs="Arial"/>
      <w:b/>
      <w:bCs/>
      <w:color w:val="F26A2E"/>
      <w:sz w:val="36"/>
      <w:szCs w:val="28"/>
    </w:rPr>
  </w:style>
  <w:style w:type="paragraph" w:customStyle="1" w:styleId="Heading1-L5">
    <w:name w:val="Heading 1-L5"/>
    <w:basedOn w:val="Heading1-L1"/>
    <w:link w:val="Heading1-L5Char"/>
    <w:qFormat/>
    <w:rsid w:val="006B6F2D"/>
    <w:rPr>
      <w:color w:val="4472C4" w:themeColor="accent5"/>
    </w:rPr>
  </w:style>
  <w:style w:type="character" w:customStyle="1" w:styleId="LessonComponent-L3Char">
    <w:name w:val="Lesson Component-L3 Char"/>
    <w:basedOn w:val="LessonComponent-L2Char"/>
    <w:link w:val="LessonComponent-L3"/>
    <w:rsid w:val="00E065A0"/>
    <w:rPr>
      <w:rFonts w:ascii="Corbel" w:eastAsia="Times New Roman" w:hAnsi="Corbel" w:cs="Times New Roman"/>
      <w:b/>
      <w:color w:val="833C0B" w:themeColor="accent2" w:themeShade="80"/>
      <w:sz w:val="26"/>
      <w:szCs w:val="24"/>
    </w:rPr>
  </w:style>
  <w:style w:type="paragraph" w:customStyle="1" w:styleId="LessonComponent-L5">
    <w:name w:val="Lesson Component-L5"/>
    <w:basedOn w:val="LessonComponent-L3"/>
    <w:link w:val="LessonComponent-L5Char"/>
    <w:qFormat/>
    <w:rsid w:val="00E065A0"/>
    <w:rPr>
      <w:color w:val="2F5496" w:themeColor="accent5" w:themeShade="BF"/>
    </w:rPr>
  </w:style>
  <w:style w:type="character" w:customStyle="1" w:styleId="Heading1-L5Char">
    <w:name w:val="Heading 1-L5 Char"/>
    <w:basedOn w:val="Heading1-L1Char"/>
    <w:link w:val="Heading1-L5"/>
    <w:rsid w:val="006B6F2D"/>
    <w:rPr>
      <w:rFonts w:ascii="Corbel" w:eastAsia="Times New Roman" w:hAnsi="Corbel" w:cs="Arial"/>
      <w:b/>
      <w:bCs/>
      <w:color w:val="4472C4" w:themeColor="accent5"/>
      <w:sz w:val="36"/>
      <w:szCs w:val="28"/>
    </w:rPr>
  </w:style>
  <w:style w:type="character" w:customStyle="1" w:styleId="LessonComponent-L5Char">
    <w:name w:val="Lesson Component-L5 Char"/>
    <w:basedOn w:val="LessonComponent-L3Char"/>
    <w:link w:val="LessonComponent-L5"/>
    <w:rsid w:val="00E065A0"/>
    <w:rPr>
      <w:rFonts w:ascii="Corbel" w:eastAsia="Times New Roman" w:hAnsi="Corbel" w:cs="Times New Roman"/>
      <w:b/>
      <w:color w:val="2F5496" w:themeColor="accent5" w:themeShade="BF"/>
      <w:sz w:val="26"/>
      <w:szCs w:val="24"/>
    </w:rPr>
  </w:style>
  <w:style w:type="paragraph" w:customStyle="1" w:styleId="Heading1-L6">
    <w:name w:val="Heading1-L6"/>
    <w:basedOn w:val="Heading1-L1"/>
    <w:link w:val="Heading1-L6Char"/>
    <w:qFormat/>
    <w:rsid w:val="00CE5882"/>
    <w:rPr>
      <w:color w:val="E01483"/>
    </w:rPr>
  </w:style>
  <w:style w:type="paragraph" w:customStyle="1" w:styleId="LessonComponent-L6">
    <w:name w:val="Lesson Component-L6"/>
    <w:basedOn w:val="LessonComponent-L2"/>
    <w:link w:val="LessonComponent-L6Char"/>
    <w:qFormat/>
    <w:rsid w:val="00E065A0"/>
    <w:rPr>
      <w:color w:val="E01483"/>
    </w:rPr>
  </w:style>
  <w:style w:type="character" w:customStyle="1" w:styleId="Heading1-L6Char">
    <w:name w:val="Heading1-L6 Char"/>
    <w:basedOn w:val="DefaultParagraphFont"/>
    <w:link w:val="Heading1-L6"/>
    <w:rsid w:val="00CE5882"/>
    <w:rPr>
      <w:rFonts w:ascii="Corbel" w:eastAsia="Times New Roman" w:hAnsi="Corbel" w:cs="Arial"/>
      <w:b/>
      <w:bCs/>
      <w:color w:val="E01483"/>
      <w:sz w:val="36"/>
      <w:szCs w:val="28"/>
    </w:rPr>
  </w:style>
  <w:style w:type="paragraph" w:styleId="NoSpacing">
    <w:name w:val="No Spacing"/>
    <w:uiPriority w:val="1"/>
    <w:qFormat/>
    <w:rsid w:val="00C034D0"/>
    <w:pPr>
      <w:spacing w:after="0" w:line="240" w:lineRule="auto"/>
    </w:pPr>
    <w:rPr>
      <w:rFonts w:ascii="Corbel" w:eastAsia="Times New Roman" w:hAnsi="Corbel" w:cs="Calibri"/>
      <w:color w:val="000000"/>
    </w:rPr>
  </w:style>
  <w:style w:type="character" w:customStyle="1" w:styleId="LessonComponent-L6Char">
    <w:name w:val="Lesson Component-L6 Char"/>
    <w:basedOn w:val="LessonComponent-L2Char"/>
    <w:link w:val="LessonComponent-L6"/>
    <w:rsid w:val="00E065A0"/>
    <w:rPr>
      <w:rFonts w:ascii="Corbel" w:eastAsia="Times New Roman" w:hAnsi="Corbel" w:cs="Times New Roman"/>
      <w:b/>
      <w:color w:val="E01483"/>
      <w:sz w:val="26"/>
      <w:szCs w:val="24"/>
    </w:rPr>
  </w:style>
  <w:style w:type="paragraph" w:customStyle="1" w:styleId="Steps">
    <w:name w:val="Steps"/>
    <w:basedOn w:val="Normal"/>
    <w:link w:val="StepsChar"/>
    <w:qFormat/>
    <w:rsid w:val="00113462"/>
    <w:pPr>
      <w:spacing w:before="360" w:after="40"/>
    </w:pPr>
    <w:rPr>
      <w:b/>
      <w:color w:val="1F4E79" w:themeColor="accent1" w:themeShade="80"/>
      <w:sz w:val="24"/>
    </w:rPr>
  </w:style>
  <w:style w:type="character" w:styleId="FollowedHyperlink">
    <w:name w:val="FollowedHyperlink"/>
    <w:basedOn w:val="DefaultParagraphFont"/>
    <w:uiPriority w:val="99"/>
    <w:semiHidden/>
    <w:unhideWhenUsed/>
    <w:rsid w:val="00A10C38"/>
    <w:rPr>
      <w:color w:val="954F72" w:themeColor="followedHyperlink"/>
      <w:u w:val="single"/>
    </w:rPr>
  </w:style>
  <w:style w:type="character" w:customStyle="1" w:styleId="StepsChar">
    <w:name w:val="Steps Char"/>
    <w:basedOn w:val="DefaultParagraphFont"/>
    <w:link w:val="Steps"/>
    <w:rsid w:val="00113462"/>
    <w:rPr>
      <w:rFonts w:ascii="Corbel" w:eastAsia="Times New Roman" w:hAnsi="Corbel" w:cs="Calibri"/>
      <w:b/>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739">
      <w:bodyDiv w:val="1"/>
      <w:marLeft w:val="0"/>
      <w:marRight w:val="0"/>
      <w:marTop w:val="0"/>
      <w:marBottom w:val="0"/>
      <w:divBdr>
        <w:top w:val="none" w:sz="0" w:space="0" w:color="auto"/>
        <w:left w:val="none" w:sz="0" w:space="0" w:color="auto"/>
        <w:bottom w:val="none" w:sz="0" w:space="0" w:color="auto"/>
        <w:right w:val="none" w:sz="0" w:space="0" w:color="auto"/>
      </w:divBdr>
      <w:divsChild>
        <w:div w:id="554199150">
          <w:marLeft w:val="33"/>
          <w:marRight w:val="0"/>
          <w:marTop w:val="0"/>
          <w:marBottom w:val="0"/>
          <w:divBdr>
            <w:top w:val="none" w:sz="0" w:space="0" w:color="auto"/>
            <w:left w:val="none" w:sz="0" w:space="0" w:color="auto"/>
            <w:bottom w:val="none" w:sz="0" w:space="0" w:color="auto"/>
            <w:right w:val="none" w:sz="0" w:space="0" w:color="auto"/>
          </w:divBdr>
        </w:div>
        <w:div w:id="42608052">
          <w:marLeft w:val="63"/>
          <w:marRight w:val="0"/>
          <w:marTop w:val="0"/>
          <w:marBottom w:val="0"/>
          <w:divBdr>
            <w:top w:val="none" w:sz="0" w:space="0" w:color="auto"/>
            <w:left w:val="none" w:sz="0" w:space="0" w:color="auto"/>
            <w:bottom w:val="none" w:sz="0" w:space="0" w:color="auto"/>
            <w:right w:val="none" w:sz="0" w:space="0" w:color="auto"/>
          </w:divBdr>
        </w:div>
      </w:divsChild>
    </w:div>
    <w:div w:id="123622845">
      <w:bodyDiv w:val="1"/>
      <w:marLeft w:val="0"/>
      <w:marRight w:val="0"/>
      <w:marTop w:val="0"/>
      <w:marBottom w:val="0"/>
      <w:divBdr>
        <w:top w:val="none" w:sz="0" w:space="0" w:color="auto"/>
        <w:left w:val="none" w:sz="0" w:space="0" w:color="auto"/>
        <w:bottom w:val="none" w:sz="0" w:space="0" w:color="auto"/>
        <w:right w:val="none" w:sz="0" w:space="0" w:color="auto"/>
      </w:divBdr>
    </w:div>
    <w:div w:id="186337879">
      <w:bodyDiv w:val="1"/>
      <w:marLeft w:val="0"/>
      <w:marRight w:val="0"/>
      <w:marTop w:val="0"/>
      <w:marBottom w:val="0"/>
      <w:divBdr>
        <w:top w:val="none" w:sz="0" w:space="0" w:color="auto"/>
        <w:left w:val="none" w:sz="0" w:space="0" w:color="auto"/>
        <w:bottom w:val="none" w:sz="0" w:space="0" w:color="auto"/>
        <w:right w:val="none" w:sz="0" w:space="0" w:color="auto"/>
      </w:divBdr>
      <w:divsChild>
        <w:div w:id="297616906">
          <w:marLeft w:val="-34"/>
          <w:marRight w:val="0"/>
          <w:marTop w:val="0"/>
          <w:marBottom w:val="0"/>
          <w:divBdr>
            <w:top w:val="none" w:sz="0" w:space="0" w:color="auto"/>
            <w:left w:val="none" w:sz="0" w:space="0" w:color="auto"/>
            <w:bottom w:val="none" w:sz="0" w:space="0" w:color="auto"/>
            <w:right w:val="none" w:sz="0" w:space="0" w:color="auto"/>
          </w:divBdr>
        </w:div>
        <w:div w:id="675887652">
          <w:marLeft w:val="-7"/>
          <w:marRight w:val="0"/>
          <w:marTop w:val="0"/>
          <w:marBottom w:val="0"/>
          <w:divBdr>
            <w:top w:val="none" w:sz="0" w:space="0" w:color="auto"/>
            <w:left w:val="none" w:sz="0" w:space="0" w:color="auto"/>
            <w:bottom w:val="none" w:sz="0" w:space="0" w:color="auto"/>
            <w:right w:val="none" w:sz="0" w:space="0" w:color="auto"/>
          </w:divBdr>
        </w:div>
      </w:divsChild>
    </w:div>
    <w:div w:id="356738717">
      <w:bodyDiv w:val="1"/>
      <w:marLeft w:val="0"/>
      <w:marRight w:val="0"/>
      <w:marTop w:val="0"/>
      <w:marBottom w:val="0"/>
      <w:divBdr>
        <w:top w:val="none" w:sz="0" w:space="0" w:color="auto"/>
        <w:left w:val="none" w:sz="0" w:space="0" w:color="auto"/>
        <w:bottom w:val="none" w:sz="0" w:space="0" w:color="auto"/>
        <w:right w:val="none" w:sz="0" w:space="0" w:color="auto"/>
      </w:divBdr>
      <w:divsChild>
        <w:div w:id="1042243928">
          <w:marLeft w:val="-19"/>
          <w:marRight w:val="0"/>
          <w:marTop w:val="0"/>
          <w:marBottom w:val="0"/>
          <w:divBdr>
            <w:top w:val="none" w:sz="0" w:space="0" w:color="auto"/>
            <w:left w:val="none" w:sz="0" w:space="0" w:color="auto"/>
            <w:bottom w:val="none" w:sz="0" w:space="0" w:color="auto"/>
            <w:right w:val="none" w:sz="0" w:space="0" w:color="auto"/>
          </w:divBdr>
        </w:div>
        <w:div w:id="1961300806">
          <w:marLeft w:val="-7"/>
          <w:marRight w:val="0"/>
          <w:marTop w:val="0"/>
          <w:marBottom w:val="0"/>
          <w:divBdr>
            <w:top w:val="none" w:sz="0" w:space="0" w:color="auto"/>
            <w:left w:val="none" w:sz="0" w:space="0" w:color="auto"/>
            <w:bottom w:val="none" w:sz="0" w:space="0" w:color="auto"/>
            <w:right w:val="none" w:sz="0" w:space="0" w:color="auto"/>
          </w:divBdr>
        </w:div>
        <w:div w:id="1262303226">
          <w:marLeft w:val="33"/>
          <w:marRight w:val="0"/>
          <w:marTop w:val="0"/>
          <w:marBottom w:val="0"/>
          <w:divBdr>
            <w:top w:val="none" w:sz="0" w:space="0" w:color="auto"/>
            <w:left w:val="none" w:sz="0" w:space="0" w:color="auto"/>
            <w:bottom w:val="none" w:sz="0" w:space="0" w:color="auto"/>
            <w:right w:val="none" w:sz="0" w:space="0" w:color="auto"/>
          </w:divBdr>
        </w:div>
        <w:div w:id="23404004">
          <w:marLeft w:val="63"/>
          <w:marRight w:val="0"/>
          <w:marTop w:val="0"/>
          <w:marBottom w:val="0"/>
          <w:divBdr>
            <w:top w:val="none" w:sz="0" w:space="0" w:color="auto"/>
            <w:left w:val="none" w:sz="0" w:space="0" w:color="auto"/>
            <w:bottom w:val="none" w:sz="0" w:space="0" w:color="auto"/>
            <w:right w:val="none" w:sz="0" w:space="0" w:color="auto"/>
          </w:divBdr>
        </w:div>
        <w:div w:id="958148148">
          <w:marLeft w:val="49"/>
          <w:marRight w:val="0"/>
          <w:marTop w:val="0"/>
          <w:marBottom w:val="0"/>
          <w:divBdr>
            <w:top w:val="none" w:sz="0" w:space="0" w:color="auto"/>
            <w:left w:val="none" w:sz="0" w:space="0" w:color="auto"/>
            <w:bottom w:val="none" w:sz="0" w:space="0" w:color="auto"/>
            <w:right w:val="none" w:sz="0" w:space="0" w:color="auto"/>
          </w:divBdr>
        </w:div>
        <w:div w:id="1849297077">
          <w:marLeft w:val="79"/>
          <w:marRight w:val="0"/>
          <w:marTop w:val="0"/>
          <w:marBottom w:val="0"/>
          <w:divBdr>
            <w:top w:val="none" w:sz="0" w:space="0" w:color="auto"/>
            <w:left w:val="none" w:sz="0" w:space="0" w:color="auto"/>
            <w:bottom w:val="none" w:sz="0" w:space="0" w:color="auto"/>
            <w:right w:val="none" w:sz="0" w:space="0" w:color="auto"/>
          </w:divBdr>
        </w:div>
        <w:div w:id="573705071">
          <w:marLeft w:val="-41"/>
          <w:marRight w:val="0"/>
          <w:marTop w:val="0"/>
          <w:marBottom w:val="0"/>
          <w:divBdr>
            <w:top w:val="none" w:sz="0" w:space="0" w:color="auto"/>
            <w:left w:val="none" w:sz="0" w:space="0" w:color="auto"/>
            <w:bottom w:val="none" w:sz="0" w:space="0" w:color="auto"/>
            <w:right w:val="none" w:sz="0" w:space="0" w:color="auto"/>
          </w:divBdr>
        </w:div>
        <w:div w:id="305204242">
          <w:marLeft w:val="-41"/>
          <w:marRight w:val="0"/>
          <w:marTop w:val="0"/>
          <w:marBottom w:val="0"/>
          <w:divBdr>
            <w:top w:val="none" w:sz="0" w:space="0" w:color="auto"/>
            <w:left w:val="none" w:sz="0" w:space="0" w:color="auto"/>
            <w:bottom w:val="none" w:sz="0" w:space="0" w:color="auto"/>
            <w:right w:val="none" w:sz="0" w:space="0" w:color="auto"/>
          </w:divBdr>
        </w:div>
        <w:div w:id="1275986081">
          <w:marLeft w:val="-11"/>
          <w:marRight w:val="0"/>
          <w:marTop w:val="0"/>
          <w:marBottom w:val="0"/>
          <w:divBdr>
            <w:top w:val="none" w:sz="0" w:space="0" w:color="auto"/>
            <w:left w:val="none" w:sz="0" w:space="0" w:color="auto"/>
            <w:bottom w:val="none" w:sz="0" w:space="0" w:color="auto"/>
            <w:right w:val="none" w:sz="0" w:space="0" w:color="auto"/>
          </w:divBdr>
        </w:div>
        <w:div w:id="975531839">
          <w:marLeft w:val="34"/>
          <w:marRight w:val="0"/>
          <w:marTop w:val="0"/>
          <w:marBottom w:val="0"/>
          <w:divBdr>
            <w:top w:val="none" w:sz="0" w:space="0" w:color="auto"/>
            <w:left w:val="none" w:sz="0" w:space="0" w:color="auto"/>
            <w:bottom w:val="none" w:sz="0" w:space="0" w:color="auto"/>
            <w:right w:val="none" w:sz="0" w:space="0" w:color="auto"/>
          </w:divBdr>
        </w:div>
        <w:div w:id="220096613">
          <w:marLeft w:val="-11"/>
          <w:marRight w:val="0"/>
          <w:marTop w:val="0"/>
          <w:marBottom w:val="0"/>
          <w:divBdr>
            <w:top w:val="none" w:sz="0" w:space="0" w:color="auto"/>
            <w:left w:val="none" w:sz="0" w:space="0" w:color="auto"/>
            <w:bottom w:val="none" w:sz="0" w:space="0" w:color="auto"/>
            <w:right w:val="none" w:sz="0" w:space="0" w:color="auto"/>
          </w:divBdr>
        </w:div>
        <w:div w:id="1789009606">
          <w:marLeft w:val="-551"/>
          <w:marRight w:val="0"/>
          <w:marTop w:val="0"/>
          <w:marBottom w:val="0"/>
          <w:divBdr>
            <w:top w:val="none" w:sz="0" w:space="0" w:color="auto"/>
            <w:left w:val="none" w:sz="0" w:space="0" w:color="auto"/>
            <w:bottom w:val="none" w:sz="0" w:space="0" w:color="auto"/>
            <w:right w:val="none" w:sz="0" w:space="0" w:color="auto"/>
          </w:divBdr>
        </w:div>
        <w:div w:id="354814128">
          <w:marLeft w:val="-551"/>
          <w:marRight w:val="0"/>
          <w:marTop w:val="0"/>
          <w:marBottom w:val="0"/>
          <w:divBdr>
            <w:top w:val="none" w:sz="0" w:space="0" w:color="auto"/>
            <w:left w:val="none" w:sz="0" w:space="0" w:color="auto"/>
            <w:bottom w:val="none" w:sz="0" w:space="0" w:color="auto"/>
            <w:right w:val="none" w:sz="0" w:space="0" w:color="auto"/>
          </w:divBdr>
        </w:div>
        <w:div w:id="541596562">
          <w:marLeft w:val="-551"/>
          <w:marRight w:val="0"/>
          <w:marTop w:val="0"/>
          <w:marBottom w:val="0"/>
          <w:divBdr>
            <w:top w:val="none" w:sz="0" w:space="0" w:color="auto"/>
            <w:left w:val="none" w:sz="0" w:space="0" w:color="auto"/>
            <w:bottom w:val="none" w:sz="0" w:space="0" w:color="auto"/>
            <w:right w:val="none" w:sz="0" w:space="0" w:color="auto"/>
          </w:divBdr>
        </w:div>
        <w:div w:id="1744838580">
          <w:marLeft w:val="-19"/>
          <w:marRight w:val="0"/>
          <w:marTop w:val="0"/>
          <w:marBottom w:val="0"/>
          <w:divBdr>
            <w:top w:val="none" w:sz="0" w:space="0" w:color="auto"/>
            <w:left w:val="none" w:sz="0" w:space="0" w:color="auto"/>
            <w:bottom w:val="none" w:sz="0" w:space="0" w:color="auto"/>
            <w:right w:val="none" w:sz="0" w:space="0" w:color="auto"/>
          </w:divBdr>
        </w:div>
        <w:div w:id="1084186756">
          <w:marLeft w:val="-7"/>
          <w:marRight w:val="0"/>
          <w:marTop w:val="0"/>
          <w:marBottom w:val="0"/>
          <w:divBdr>
            <w:top w:val="none" w:sz="0" w:space="0" w:color="auto"/>
            <w:left w:val="none" w:sz="0" w:space="0" w:color="auto"/>
            <w:bottom w:val="none" w:sz="0" w:space="0" w:color="auto"/>
            <w:right w:val="none" w:sz="0" w:space="0" w:color="auto"/>
          </w:divBdr>
        </w:div>
        <w:div w:id="986012565">
          <w:marLeft w:val="33"/>
          <w:marRight w:val="0"/>
          <w:marTop w:val="0"/>
          <w:marBottom w:val="0"/>
          <w:divBdr>
            <w:top w:val="none" w:sz="0" w:space="0" w:color="auto"/>
            <w:left w:val="none" w:sz="0" w:space="0" w:color="auto"/>
            <w:bottom w:val="none" w:sz="0" w:space="0" w:color="auto"/>
            <w:right w:val="none" w:sz="0" w:space="0" w:color="auto"/>
          </w:divBdr>
        </w:div>
        <w:div w:id="805706352">
          <w:marLeft w:val="63"/>
          <w:marRight w:val="0"/>
          <w:marTop w:val="0"/>
          <w:marBottom w:val="0"/>
          <w:divBdr>
            <w:top w:val="none" w:sz="0" w:space="0" w:color="auto"/>
            <w:left w:val="none" w:sz="0" w:space="0" w:color="auto"/>
            <w:bottom w:val="none" w:sz="0" w:space="0" w:color="auto"/>
            <w:right w:val="none" w:sz="0" w:space="0" w:color="auto"/>
          </w:divBdr>
        </w:div>
        <w:div w:id="782699504">
          <w:marLeft w:val="49"/>
          <w:marRight w:val="0"/>
          <w:marTop w:val="0"/>
          <w:marBottom w:val="0"/>
          <w:divBdr>
            <w:top w:val="none" w:sz="0" w:space="0" w:color="auto"/>
            <w:left w:val="none" w:sz="0" w:space="0" w:color="auto"/>
            <w:bottom w:val="none" w:sz="0" w:space="0" w:color="auto"/>
            <w:right w:val="none" w:sz="0" w:space="0" w:color="auto"/>
          </w:divBdr>
        </w:div>
        <w:div w:id="2128768426">
          <w:marLeft w:val="79"/>
          <w:marRight w:val="0"/>
          <w:marTop w:val="0"/>
          <w:marBottom w:val="0"/>
          <w:divBdr>
            <w:top w:val="none" w:sz="0" w:space="0" w:color="auto"/>
            <w:left w:val="none" w:sz="0" w:space="0" w:color="auto"/>
            <w:bottom w:val="none" w:sz="0" w:space="0" w:color="auto"/>
            <w:right w:val="none" w:sz="0" w:space="0" w:color="auto"/>
          </w:divBdr>
        </w:div>
        <w:div w:id="829977573">
          <w:marLeft w:val="-41"/>
          <w:marRight w:val="0"/>
          <w:marTop w:val="0"/>
          <w:marBottom w:val="0"/>
          <w:divBdr>
            <w:top w:val="none" w:sz="0" w:space="0" w:color="auto"/>
            <w:left w:val="none" w:sz="0" w:space="0" w:color="auto"/>
            <w:bottom w:val="none" w:sz="0" w:space="0" w:color="auto"/>
            <w:right w:val="none" w:sz="0" w:space="0" w:color="auto"/>
          </w:divBdr>
        </w:div>
        <w:div w:id="1558861480">
          <w:marLeft w:val="-41"/>
          <w:marRight w:val="0"/>
          <w:marTop w:val="0"/>
          <w:marBottom w:val="0"/>
          <w:divBdr>
            <w:top w:val="none" w:sz="0" w:space="0" w:color="auto"/>
            <w:left w:val="none" w:sz="0" w:space="0" w:color="auto"/>
            <w:bottom w:val="none" w:sz="0" w:space="0" w:color="auto"/>
            <w:right w:val="none" w:sz="0" w:space="0" w:color="auto"/>
          </w:divBdr>
        </w:div>
        <w:div w:id="1716927464">
          <w:marLeft w:val="-11"/>
          <w:marRight w:val="0"/>
          <w:marTop w:val="0"/>
          <w:marBottom w:val="0"/>
          <w:divBdr>
            <w:top w:val="none" w:sz="0" w:space="0" w:color="auto"/>
            <w:left w:val="none" w:sz="0" w:space="0" w:color="auto"/>
            <w:bottom w:val="none" w:sz="0" w:space="0" w:color="auto"/>
            <w:right w:val="none" w:sz="0" w:space="0" w:color="auto"/>
          </w:divBdr>
        </w:div>
        <w:div w:id="1199463882">
          <w:marLeft w:val="34"/>
          <w:marRight w:val="0"/>
          <w:marTop w:val="0"/>
          <w:marBottom w:val="0"/>
          <w:divBdr>
            <w:top w:val="none" w:sz="0" w:space="0" w:color="auto"/>
            <w:left w:val="none" w:sz="0" w:space="0" w:color="auto"/>
            <w:bottom w:val="none" w:sz="0" w:space="0" w:color="auto"/>
            <w:right w:val="none" w:sz="0" w:space="0" w:color="auto"/>
          </w:divBdr>
        </w:div>
        <w:div w:id="837424850">
          <w:marLeft w:val="-11"/>
          <w:marRight w:val="0"/>
          <w:marTop w:val="0"/>
          <w:marBottom w:val="0"/>
          <w:divBdr>
            <w:top w:val="none" w:sz="0" w:space="0" w:color="auto"/>
            <w:left w:val="none" w:sz="0" w:space="0" w:color="auto"/>
            <w:bottom w:val="none" w:sz="0" w:space="0" w:color="auto"/>
            <w:right w:val="none" w:sz="0" w:space="0" w:color="auto"/>
          </w:divBdr>
        </w:div>
        <w:div w:id="1917202052">
          <w:marLeft w:val="-551"/>
          <w:marRight w:val="0"/>
          <w:marTop w:val="0"/>
          <w:marBottom w:val="0"/>
          <w:divBdr>
            <w:top w:val="none" w:sz="0" w:space="0" w:color="auto"/>
            <w:left w:val="none" w:sz="0" w:space="0" w:color="auto"/>
            <w:bottom w:val="none" w:sz="0" w:space="0" w:color="auto"/>
            <w:right w:val="none" w:sz="0" w:space="0" w:color="auto"/>
          </w:divBdr>
        </w:div>
        <w:div w:id="1626042174">
          <w:marLeft w:val="-551"/>
          <w:marRight w:val="0"/>
          <w:marTop w:val="0"/>
          <w:marBottom w:val="0"/>
          <w:divBdr>
            <w:top w:val="none" w:sz="0" w:space="0" w:color="auto"/>
            <w:left w:val="none" w:sz="0" w:space="0" w:color="auto"/>
            <w:bottom w:val="none" w:sz="0" w:space="0" w:color="auto"/>
            <w:right w:val="none" w:sz="0" w:space="0" w:color="auto"/>
          </w:divBdr>
        </w:div>
        <w:div w:id="1383677592">
          <w:marLeft w:val="-551"/>
          <w:marRight w:val="0"/>
          <w:marTop w:val="0"/>
          <w:marBottom w:val="0"/>
          <w:divBdr>
            <w:top w:val="none" w:sz="0" w:space="0" w:color="auto"/>
            <w:left w:val="none" w:sz="0" w:space="0" w:color="auto"/>
            <w:bottom w:val="none" w:sz="0" w:space="0" w:color="auto"/>
            <w:right w:val="none" w:sz="0" w:space="0" w:color="auto"/>
          </w:divBdr>
        </w:div>
        <w:div w:id="1212376623">
          <w:marLeft w:val="-19"/>
          <w:marRight w:val="0"/>
          <w:marTop w:val="0"/>
          <w:marBottom w:val="0"/>
          <w:divBdr>
            <w:top w:val="none" w:sz="0" w:space="0" w:color="auto"/>
            <w:left w:val="none" w:sz="0" w:space="0" w:color="auto"/>
            <w:bottom w:val="none" w:sz="0" w:space="0" w:color="auto"/>
            <w:right w:val="none" w:sz="0" w:space="0" w:color="auto"/>
          </w:divBdr>
        </w:div>
        <w:div w:id="1529685840">
          <w:marLeft w:val="-7"/>
          <w:marRight w:val="0"/>
          <w:marTop w:val="0"/>
          <w:marBottom w:val="0"/>
          <w:divBdr>
            <w:top w:val="none" w:sz="0" w:space="0" w:color="auto"/>
            <w:left w:val="none" w:sz="0" w:space="0" w:color="auto"/>
            <w:bottom w:val="none" w:sz="0" w:space="0" w:color="auto"/>
            <w:right w:val="none" w:sz="0" w:space="0" w:color="auto"/>
          </w:divBdr>
        </w:div>
        <w:div w:id="1129855798">
          <w:marLeft w:val="33"/>
          <w:marRight w:val="0"/>
          <w:marTop w:val="0"/>
          <w:marBottom w:val="0"/>
          <w:divBdr>
            <w:top w:val="none" w:sz="0" w:space="0" w:color="auto"/>
            <w:left w:val="none" w:sz="0" w:space="0" w:color="auto"/>
            <w:bottom w:val="none" w:sz="0" w:space="0" w:color="auto"/>
            <w:right w:val="none" w:sz="0" w:space="0" w:color="auto"/>
          </w:divBdr>
        </w:div>
        <w:div w:id="539128367">
          <w:marLeft w:val="63"/>
          <w:marRight w:val="0"/>
          <w:marTop w:val="0"/>
          <w:marBottom w:val="0"/>
          <w:divBdr>
            <w:top w:val="none" w:sz="0" w:space="0" w:color="auto"/>
            <w:left w:val="none" w:sz="0" w:space="0" w:color="auto"/>
            <w:bottom w:val="none" w:sz="0" w:space="0" w:color="auto"/>
            <w:right w:val="none" w:sz="0" w:space="0" w:color="auto"/>
          </w:divBdr>
        </w:div>
        <w:div w:id="1064451581">
          <w:marLeft w:val="49"/>
          <w:marRight w:val="0"/>
          <w:marTop w:val="0"/>
          <w:marBottom w:val="0"/>
          <w:divBdr>
            <w:top w:val="none" w:sz="0" w:space="0" w:color="auto"/>
            <w:left w:val="none" w:sz="0" w:space="0" w:color="auto"/>
            <w:bottom w:val="none" w:sz="0" w:space="0" w:color="auto"/>
            <w:right w:val="none" w:sz="0" w:space="0" w:color="auto"/>
          </w:divBdr>
        </w:div>
        <w:div w:id="1568297408">
          <w:marLeft w:val="79"/>
          <w:marRight w:val="0"/>
          <w:marTop w:val="0"/>
          <w:marBottom w:val="0"/>
          <w:divBdr>
            <w:top w:val="none" w:sz="0" w:space="0" w:color="auto"/>
            <w:left w:val="none" w:sz="0" w:space="0" w:color="auto"/>
            <w:bottom w:val="none" w:sz="0" w:space="0" w:color="auto"/>
            <w:right w:val="none" w:sz="0" w:space="0" w:color="auto"/>
          </w:divBdr>
        </w:div>
        <w:div w:id="733965573">
          <w:marLeft w:val="-41"/>
          <w:marRight w:val="0"/>
          <w:marTop w:val="0"/>
          <w:marBottom w:val="0"/>
          <w:divBdr>
            <w:top w:val="none" w:sz="0" w:space="0" w:color="auto"/>
            <w:left w:val="none" w:sz="0" w:space="0" w:color="auto"/>
            <w:bottom w:val="none" w:sz="0" w:space="0" w:color="auto"/>
            <w:right w:val="none" w:sz="0" w:space="0" w:color="auto"/>
          </w:divBdr>
        </w:div>
        <w:div w:id="884413297">
          <w:marLeft w:val="-41"/>
          <w:marRight w:val="0"/>
          <w:marTop w:val="0"/>
          <w:marBottom w:val="0"/>
          <w:divBdr>
            <w:top w:val="none" w:sz="0" w:space="0" w:color="auto"/>
            <w:left w:val="none" w:sz="0" w:space="0" w:color="auto"/>
            <w:bottom w:val="none" w:sz="0" w:space="0" w:color="auto"/>
            <w:right w:val="none" w:sz="0" w:space="0" w:color="auto"/>
          </w:divBdr>
        </w:div>
        <w:div w:id="1516573011">
          <w:marLeft w:val="-11"/>
          <w:marRight w:val="0"/>
          <w:marTop w:val="0"/>
          <w:marBottom w:val="0"/>
          <w:divBdr>
            <w:top w:val="none" w:sz="0" w:space="0" w:color="auto"/>
            <w:left w:val="none" w:sz="0" w:space="0" w:color="auto"/>
            <w:bottom w:val="none" w:sz="0" w:space="0" w:color="auto"/>
            <w:right w:val="none" w:sz="0" w:space="0" w:color="auto"/>
          </w:divBdr>
        </w:div>
        <w:div w:id="2007004202">
          <w:marLeft w:val="34"/>
          <w:marRight w:val="0"/>
          <w:marTop w:val="0"/>
          <w:marBottom w:val="0"/>
          <w:divBdr>
            <w:top w:val="none" w:sz="0" w:space="0" w:color="auto"/>
            <w:left w:val="none" w:sz="0" w:space="0" w:color="auto"/>
            <w:bottom w:val="none" w:sz="0" w:space="0" w:color="auto"/>
            <w:right w:val="none" w:sz="0" w:space="0" w:color="auto"/>
          </w:divBdr>
        </w:div>
        <w:div w:id="567106838">
          <w:marLeft w:val="-11"/>
          <w:marRight w:val="0"/>
          <w:marTop w:val="0"/>
          <w:marBottom w:val="0"/>
          <w:divBdr>
            <w:top w:val="none" w:sz="0" w:space="0" w:color="auto"/>
            <w:left w:val="none" w:sz="0" w:space="0" w:color="auto"/>
            <w:bottom w:val="none" w:sz="0" w:space="0" w:color="auto"/>
            <w:right w:val="none" w:sz="0" w:space="0" w:color="auto"/>
          </w:divBdr>
        </w:div>
        <w:div w:id="720205726">
          <w:marLeft w:val="-551"/>
          <w:marRight w:val="0"/>
          <w:marTop w:val="0"/>
          <w:marBottom w:val="0"/>
          <w:divBdr>
            <w:top w:val="none" w:sz="0" w:space="0" w:color="auto"/>
            <w:left w:val="none" w:sz="0" w:space="0" w:color="auto"/>
            <w:bottom w:val="none" w:sz="0" w:space="0" w:color="auto"/>
            <w:right w:val="none" w:sz="0" w:space="0" w:color="auto"/>
          </w:divBdr>
        </w:div>
        <w:div w:id="569775870">
          <w:marLeft w:val="-551"/>
          <w:marRight w:val="0"/>
          <w:marTop w:val="0"/>
          <w:marBottom w:val="0"/>
          <w:divBdr>
            <w:top w:val="none" w:sz="0" w:space="0" w:color="auto"/>
            <w:left w:val="none" w:sz="0" w:space="0" w:color="auto"/>
            <w:bottom w:val="none" w:sz="0" w:space="0" w:color="auto"/>
            <w:right w:val="none" w:sz="0" w:space="0" w:color="auto"/>
          </w:divBdr>
        </w:div>
        <w:div w:id="1505166627">
          <w:marLeft w:val="-551"/>
          <w:marRight w:val="0"/>
          <w:marTop w:val="0"/>
          <w:marBottom w:val="0"/>
          <w:divBdr>
            <w:top w:val="none" w:sz="0" w:space="0" w:color="auto"/>
            <w:left w:val="none" w:sz="0" w:space="0" w:color="auto"/>
            <w:bottom w:val="none" w:sz="0" w:space="0" w:color="auto"/>
            <w:right w:val="none" w:sz="0" w:space="0" w:color="auto"/>
          </w:divBdr>
        </w:div>
        <w:div w:id="1507597301">
          <w:marLeft w:val="-34"/>
          <w:marRight w:val="0"/>
          <w:marTop w:val="0"/>
          <w:marBottom w:val="0"/>
          <w:divBdr>
            <w:top w:val="none" w:sz="0" w:space="0" w:color="auto"/>
            <w:left w:val="none" w:sz="0" w:space="0" w:color="auto"/>
            <w:bottom w:val="none" w:sz="0" w:space="0" w:color="auto"/>
            <w:right w:val="none" w:sz="0" w:space="0" w:color="auto"/>
          </w:divBdr>
        </w:div>
        <w:div w:id="585653800">
          <w:marLeft w:val="-7"/>
          <w:marRight w:val="0"/>
          <w:marTop w:val="0"/>
          <w:marBottom w:val="0"/>
          <w:divBdr>
            <w:top w:val="none" w:sz="0" w:space="0" w:color="auto"/>
            <w:left w:val="none" w:sz="0" w:space="0" w:color="auto"/>
            <w:bottom w:val="none" w:sz="0" w:space="0" w:color="auto"/>
            <w:right w:val="none" w:sz="0" w:space="0" w:color="auto"/>
          </w:divBdr>
        </w:div>
        <w:div w:id="1090277254">
          <w:marLeft w:val="33"/>
          <w:marRight w:val="0"/>
          <w:marTop w:val="0"/>
          <w:marBottom w:val="0"/>
          <w:divBdr>
            <w:top w:val="none" w:sz="0" w:space="0" w:color="auto"/>
            <w:left w:val="none" w:sz="0" w:space="0" w:color="auto"/>
            <w:bottom w:val="none" w:sz="0" w:space="0" w:color="auto"/>
            <w:right w:val="none" w:sz="0" w:space="0" w:color="auto"/>
          </w:divBdr>
        </w:div>
        <w:div w:id="1364671689">
          <w:marLeft w:val="63"/>
          <w:marRight w:val="0"/>
          <w:marTop w:val="0"/>
          <w:marBottom w:val="0"/>
          <w:divBdr>
            <w:top w:val="none" w:sz="0" w:space="0" w:color="auto"/>
            <w:left w:val="none" w:sz="0" w:space="0" w:color="auto"/>
            <w:bottom w:val="none" w:sz="0" w:space="0" w:color="auto"/>
            <w:right w:val="none" w:sz="0" w:space="0" w:color="auto"/>
          </w:divBdr>
        </w:div>
      </w:divsChild>
    </w:div>
    <w:div w:id="389041437">
      <w:bodyDiv w:val="1"/>
      <w:marLeft w:val="0"/>
      <w:marRight w:val="0"/>
      <w:marTop w:val="0"/>
      <w:marBottom w:val="0"/>
      <w:divBdr>
        <w:top w:val="none" w:sz="0" w:space="0" w:color="auto"/>
        <w:left w:val="none" w:sz="0" w:space="0" w:color="auto"/>
        <w:bottom w:val="none" w:sz="0" w:space="0" w:color="auto"/>
        <w:right w:val="none" w:sz="0" w:space="0" w:color="auto"/>
      </w:divBdr>
    </w:div>
    <w:div w:id="391200006">
      <w:bodyDiv w:val="1"/>
      <w:marLeft w:val="0"/>
      <w:marRight w:val="0"/>
      <w:marTop w:val="0"/>
      <w:marBottom w:val="0"/>
      <w:divBdr>
        <w:top w:val="none" w:sz="0" w:space="0" w:color="auto"/>
        <w:left w:val="none" w:sz="0" w:space="0" w:color="auto"/>
        <w:bottom w:val="none" w:sz="0" w:space="0" w:color="auto"/>
        <w:right w:val="none" w:sz="0" w:space="0" w:color="auto"/>
      </w:divBdr>
      <w:divsChild>
        <w:div w:id="628323098">
          <w:marLeft w:val="-19"/>
          <w:marRight w:val="0"/>
          <w:marTop w:val="0"/>
          <w:marBottom w:val="0"/>
          <w:divBdr>
            <w:top w:val="none" w:sz="0" w:space="0" w:color="auto"/>
            <w:left w:val="none" w:sz="0" w:space="0" w:color="auto"/>
            <w:bottom w:val="none" w:sz="0" w:space="0" w:color="auto"/>
            <w:right w:val="none" w:sz="0" w:space="0" w:color="auto"/>
          </w:divBdr>
        </w:div>
        <w:div w:id="637803085">
          <w:marLeft w:val="-7"/>
          <w:marRight w:val="0"/>
          <w:marTop w:val="0"/>
          <w:marBottom w:val="0"/>
          <w:divBdr>
            <w:top w:val="none" w:sz="0" w:space="0" w:color="auto"/>
            <w:left w:val="none" w:sz="0" w:space="0" w:color="auto"/>
            <w:bottom w:val="none" w:sz="0" w:space="0" w:color="auto"/>
            <w:right w:val="none" w:sz="0" w:space="0" w:color="auto"/>
          </w:divBdr>
        </w:div>
        <w:div w:id="1138911775">
          <w:marLeft w:val="33"/>
          <w:marRight w:val="0"/>
          <w:marTop w:val="0"/>
          <w:marBottom w:val="0"/>
          <w:divBdr>
            <w:top w:val="none" w:sz="0" w:space="0" w:color="auto"/>
            <w:left w:val="none" w:sz="0" w:space="0" w:color="auto"/>
            <w:bottom w:val="none" w:sz="0" w:space="0" w:color="auto"/>
            <w:right w:val="none" w:sz="0" w:space="0" w:color="auto"/>
          </w:divBdr>
        </w:div>
        <w:div w:id="1205480101">
          <w:marLeft w:val="63"/>
          <w:marRight w:val="0"/>
          <w:marTop w:val="0"/>
          <w:marBottom w:val="0"/>
          <w:divBdr>
            <w:top w:val="none" w:sz="0" w:space="0" w:color="auto"/>
            <w:left w:val="none" w:sz="0" w:space="0" w:color="auto"/>
            <w:bottom w:val="none" w:sz="0" w:space="0" w:color="auto"/>
            <w:right w:val="none" w:sz="0" w:space="0" w:color="auto"/>
          </w:divBdr>
        </w:div>
      </w:divsChild>
    </w:div>
    <w:div w:id="569773174">
      <w:bodyDiv w:val="1"/>
      <w:marLeft w:val="0"/>
      <w:marRight w:val="0"/>
      <w:marTop w:val="0"/>
      <w:marBottom w:val="0"/>
      <w:divBdr>
        <w:top w:val="none" w:sz="0" w:space="0" w:color="auto"/>
        <w:left w:val="none" w:sz="0" w:space="0" w:color="auto"/>
        <w:bottom w:val="none" w:sz="0" w:space="0" w:color="auto"/>
        <w:right w:val="none" w:sz="0" w:space="0" w:color="auto"/>
      </w:divBdr>
      <w:divsChild>
        <w:div w:id="1029336346">
          <w:marLeft w:val="-19"/>
          <w:marRight w:val="0"/>
          <w:marTop w:val="0"/>
          <w:marBottom w:val="0"/>
          <w:divBdr>
            <w:top w:val="none" w:sz="0" w:space="0" w:color="auto"/>
            <w:left w:val="none" w:sz="0" w:space="0" w:color="auto"/>
            <w:bottom w:val="none" w:sz="0" w:space="0" w:color="auto"/>
            <w:right w:val="none" w:sz="0" w:space="0" w:color="auto"/>
          </w:divBdr>
        </w:div>
        <w:div w:id="1237399093">
          <w:marLeft w:val="-7"/>
          <w:marRight w:val="0"/>
          <w:marTop w:val="0"/>
          <w:marBottom w:val="0"/>
          <w:divBdr>
            <w:top w:val="none" w:sz="0" w:space="0" w:color="auto"/>
            <w:left w:val="none" w:sz="0" w:space="0" w:color="auto"/>
            <w:bottom w:val="none" w:sz="0" w:space="0" w:color="auto"/>
            <w:right w:val="none" w:sz="0" w:space="0" w:color="auto"/>
          </w:divBdr>
        </w:div>
      </w:divsChild>
    </w:div>
    <w:div w:id="666442680">
      <w:bodyDiv w:val="1"/>
      <w:marLeft w:val="0"/>
      <w:marRight w:val="0"/>
      <w:marTop w:val="0"/>
      <w:marBottom w:val="0"/>
      <w:divBdr>
        <w:top w:val="none" w:sz="0" w:space="0" w:color="auto"/>
        <w:left w:val="none" w:sz="0" w:space="0" w:color="auto"/>
        <w:bottom w:val="none" w:sz="0" w:space="0" w:color="auto"/>
        <w:right w:val="none" w:sz="0" w:space="0" w:color="auto"/>
      </w:divBdr>
      <w:divsChild>
        <w:div w:id="119223698">
          <w:marLeft w:val="-34"/>
          <w:marRight w:val="0"/>
          <w:marTop w:val="0"/>
          <w:marBottom w:val="0"/>
          <w:divBdr>
            <w:top w:val="none" w:sz="0" w:space="0" w:color="auto"/>
            <w:left w:val="none" w:sz="0" w:space="0" w:color="auto"/>
            <w:bottom w:val="none" w:sz="0" w:space="0" w:color="auto"/>
            <w:right w:val="none" w:sz="0" w:space="0" w:color="auto"/>
          </w:divBdr>
        </w:div>
        <w:div w:id="1939368457">
          <w:marLeft w:val="-7"/>
          <w:marRight w:val="0"/>
          <w:marTop w:val="0"/>
          <w:marBottom w:val="0"/>
          <w:divBdr>
            <w:top w:val="none" w:sz="0" w:space="0" w:color="auto"/>
            <w:left w:val="none" w:sz="0" w:space="0" w:color="auto"/>
            <w:bottom w:val="none" w:sz="0" w:space="0" w:color="auto"/>
            <w:right w:val="none" w:sz="0" w:space="0" w:color="auto"/>
          </w:divBdr>
        </w:div>
        <w:div w:id="2064403148">
          <w:marLeft w:val="33"/>
          <w:marRight w:val="0"/>
          <w:marTop w:val="0"/>
          <w:marBottom w:val="0"/>
          <w:divBdr>
            <w:top w:val="none" w:sz="0" w:space="0" w:color="auto"/>
            <w:left w:val="none" w:sz="0" w:space="0" w:color="auto"/>
            <w:bottom w:val="none" w:sz="0" w:space="0" w:color="auto"/>
            <w:right w:val="none" w:sz="0" w:space="0" w:color="auto"/>
          </w:divBdr>
        </w:div>
        <w:div w:id="1731030993">
          <w:marLeft w:val="63"/>
          <w:marRight w:val="0"/>
          <w:marTop w:val="0"/>
          <w:marBottom w:val="0"/>
          <w:divBdr>
            <w:top w:val="none" w:sz="0" w:space="0" w:color="auto"/>
            <w:left w:val="none" w:sz="0" w:space="0" w:color="auto"/>
            <w:bottom w:val="none" w:sz="0" w:space="0" w:color="auto"/>
            <w:right w:val="none" w:sz="0" w:space="0" w:color="auto"/>
          </w:divBdr>
        </w:div>
        <w:div w:id="1919242044">
          <w:marLeft w:val="49"/>
          <w:marRight w:val="0"/>
          <w:marTop w:val="0"/>
          <w:marBottom w:val="0"/>
          <w:divBdr>
            <w:top w:val="none" w:sz="0" w:space="0" w:color="auto"/>
            <w:left w:val="none" w:sz="0" w:space="0" w:color="auto"/>
            <w:bottom w:val="none" w:sz="0" w:space="0" w:color="auto"/>
            <w:right w:val="none" w:sz="0" w:space="0" w:color="auto"/>
          </w:divBdr>
        </w:div>
        <w:div w:id="994723788">
          <w:marLeft w:val="79"/>
          <w:marRight w:val="0"/>
          <w:marTop w:val="0"/>
          <w:marBottom w:val="0"/>
          <w:divBdr>
            <w:top w:val="none" w:sz="0" w:space="0" w:color="auto"/>
            <w:left w:val="none" w:sz="0" w:space="0" w:color="auto"/>
            <w:bottom w:val="none" w:sz="0" w:space="0" w:color="auto"/>
            <w:right w:val="none" w:sz="0" w:space="0" w:color="auto"/>
          </w:divBdr>
        </w:div>
        <w:div w:id="865026428">
          <w:marLeft w:val="109"/>
          <w:marRight w:val="0"/>
          <w:marTop w:val="0"/>
          <w:marBottom w:val="0"/>
          <w:divBdr>
            <w:top w:val="none" w:sz="0" w:space="0" w:color="auto"/>
            <w:left w:val="none" w:sz="0" w:space="0" w:color="auto"/>
            <w:bottom w:val="none" w:sz="0" w:space="0" w:color="auto"/>
            <w:right w:val="none" w:sz="0" w:space="0" w:color="auto"/>
          </w:divBdr>
        </w:div>
        <w:div w:id="763919957">
          <w:marLeft w:val="109"/>
          <w:marRight w:val="0"/>
          <w:marTop w:val="0"/>
          <w:marBottom w:val="0"/>
          <w:divBdr>
            <w:top w:val="none" w:sz="0" w:space="0" w:color="auto"/>
            <w:left w:val="none" w:sz="0" w:space="0" w:color="auto"/>
            <w:bottom w:val="none" w:sz="0" w:space="0" w:color="auto"/>
            <w:right w:val="none" w:sz="0" w:space="0" w:color="auto"/>
          </w:divBdr>
        </w:div>
        <w:div w:id="1017735664">
          <w:marLeft w:val="34"/>
          <w:marRight w:val="0"/>
          <w:marTop w:val="0"/>
          <w:marBottom w:val="0"/>
          <w:divBdr>
            <w:top w:val="none" w:sz="0" w:space="0" w:color="auto"/>
            <w:left w:val="none" w:sz="0" w:space="0" w:color="auto"/>
            <w:bottom w:val="none" w:sz="0" w:space="0" w:color="auto"/>
            <w:right w:val="none" w:sz="0" w:space="0" w:color="auto"/>
          </w:divBdr>
        </w:div>
        <w:div w:id="2089959898">
          <w:marLeft w:val="-11"/>
          <w:marRight w:val="0"/>
          <w:marTop w:val="0"/>
          <w:marBottom w:val="0"/>
          <w:divBdr>
            <w:top w:val="none" w:sz="0" w:space="0" w:color="auto"/>
            <w:left w:val="none" w:sz="0" w:space="0" w:color="auto"/>
            <w:bottom w:val="none" w:sz="0" w:space="0" w:color="auto"/>
            <w:right w:val="none" w:sz="0" w:space="0" w:color="auto"/>
          </w:divBdr>
        </w:div>
        <w:div w:id="1582371308">
          <w:marLeft w:val="-551"/>
          <w:marRight w:val="0"/>
          <w:marTop w:val="0"/>
          <w:marBottom w:val="0"/>
          <w:divBdr>
            <w:top w:val="none" w:sz="0" w:space="0" w:color="auto"/>
            <w:left w:val="none" w:sz="0" w:space="0" w:color="auto"/>
            <w:bottom w:val="none" w:sz="0" w:space="0" w:color="auto"/>
            <w:right w:val="none" w:sz="0" w:space="0" w:color="auto"/>
          </w:divBdr>
        </w:div>
        <w:div w:id="355468720">
          <w:marLeft w:val="-551"/>
          <w:marRight w:val="0"/>
          <w:marTop w:val="0"/>
          <w:marBottom w:val="0"/>
          <w:divBdr>
            <w:top w:val="none" w:sz="0" w:space="0" w:color="auto"/>
            <w:left w:val="none" w:sz="0" w:space="0" w:color="auto"/>
            <w:bottom w:val="none" w:sz="0" w:space="0" w:color="auto"/>
            <w:right w:val="none" w:sz="0" w:space="0" w:color="auto"/>
          </w:divBdr>
        </w:div>
        <w:div w:id="1229414764">
          <w:marLeft w:val="-551"/>
          <w:marRight w:val="0"/>
          <w:marTop w:val="0"/>
          <w:marBottom w:val="0"/>
          <w:divBdr>
            <w:top w:val="none" w:sz="0" w:space="0" w:color="auto"/>
            <w:left w:val="none" w:sz="0" w:space="0" w:color="auto"/>
            <w:bottom w:val="none" w:sz="0" w:space="0" w:color="auto"/>
            <w:right w:val="none" w:sz="0" w:space="0" w:color="auto"/>
          </w:divBdr>
        </w:div>
        <w:div w:id="1930849572">
          <w:marLeft w:val="-551"/>
          <w:marRight w:val="0"/>
          <w:marTop w:val="0"/>
          <w:marBottom w:val="0"/>
          <w:divBdr>
            <w:top w:val="none" w:sz="0" w:space="0" w:color="auto"/>
            <w:left w:val="none" w:sz="0" w:space="0" w:color="auto"/>
            <w:bottom w:val="none" w:sz="0" w:space="0" w:color="auto"/>
            <w:right w:val="none" w:sz="0" w:space="0" w:color="auto"/>
          </w:divBdr>
        </w:div>
      </w:divsChild>
    </w:div>
    <w:div w:id="765417572">
      <w:bodyDiv w:val="1"/>
      <w:marLeft w:val="0"/>
      <w:marRight w:val="0"/>
      <w:marTop w:val="0"/>
      <w:marBottom w:val="0"/>
      <w:divBdr>
        <w:top w:val="none" w:sz="0" w:space="0" w:color="auto"/>
        <w:left w:val="none" w:sz="0" w:space="0" w:color="auto"/>
        <w:bottom w:val="none" w:sz="0" w:space="0" w:color="auto"/>
        <w:right w:val="none" w:sz="0" w:space="0" w:color="auto"/>
      </w:divBdr>
    </w:div>
    <w:div w:id="1016538667">
      <w:bodyDiv w:val="1"/>
      <w:marLeft w:val="0"/>
      <w:marRight w:val="0"/>
      <w:marTop w:val="0"/>
      <w:marBottom w:val="0"/>
      <w:divBdr>
        <w:top w:val="none" w:sz="0" w:space="0" w:color="auto"/>
        <w:left w:val="none" w:sz="0" w:space="0" w:color="auto"/>
        <w:bottom w:val="none" w:sz="0" w:space="0" w:color="auto"/>
        <w:right w:val="none" w:sz="0" w:space="0" w:color="auto"/>
      </w:divBdr>
      <w:divsChild>
        <w:div w:id="870724219">
          <w:marLeft w:val="-618"/>
          <w:marRight w:val="0"/>
          <w:marTop w:val="0"/>
          <w:marBottom w:val="0"/>
          <w:divBdr>
            <w:top w:val="none" w:sz="0" w:space="0" w:color="auto"/>
            <w:left w:val="none" w:sz="0" w:space="0" w:color="auto"/>
            <w:bottom w:val="none" w:sz="0" w:space="0" w:color="auto"/>
            <w:right w:val="none" w:sz="0" w:space="0" w:color="auto"/>
          </w:divBdr>
        </w:div>
        <w:div w:id="235170164">
          <w:marLeft w:val="-591"/>
          <w:marRight w:val="0"/>
          <w:marTop w:val="0"/>
          <w:marBottom w:val="0"/>
          <w:divBdr>
            <w:top w:val="none" w:sz="0" w:space="0" w:color="auto"/>
            <w:left w:val="none" w:sz="0" w:space="0" w:color="auto"/>
            <w:bottom w:val="none" w:sz="0" w:space="0" w:color="auto"/>
            <w:right w:val="none" w:sz="0" w:space="0" w:color="auto"/>
          </w:divBdr>
        </w:div>
        <w:div w:id="1190492657">
          <w:marLeft w:val="-523"/>
          <w:marRight w:val="0"/>
          <w:marTop w:val="0"/>
          <w:marBottom w:val="0"/>
          <w:divBdr>
            <w:top w:val="none" w:sz="0" w:space="0" w:color="auto"/>
            <w:left w:val="none" w:sz="0" w:space="0" w:color="auto"/>
            <w:bottom w:val="none" w:sz="0" w:space="0" w:color="auto"/>
            <w:right w:val="none" w:sz="0" w:space="0" w:color="auto"/>
          </w:divBdr>
        </w:div>
      </w:divsChild>
    </w:div>
    <w:div w:id="1041171333">
      <w:bodyDiv w:val="1"/>
      <w:marLeft w:val="0"/>
      <w:marRight w:val="0"/>
      <w:marTop w:val="0"/>
      <w:marBottom w:val="0"/>
      <w:divBdr>
        <w:top w:val="none" w:sz="0" w:space="0" w:color="auto"/>
        <w:left w:val="none" w:sz="0" w:space="0" w:color="auto"/>
        <w:bottom w:val="none" w:sz="0" w:space="0" w:color="auto"/>
        <w:right w:val="none" w:sz="0" w:space="0" w:color="auto"/>
      </w:divBdr>
      <w:divsChild>
        <w:div w:id="143663751">
          <w:marLeft w:val="-538"/>
          <w:marRight w:val="0"/>
          <w:marTop w:val="0"/>
          <w:marBottom w:val="0"/>
          <w:divBdr>
            <w:top w:val="none" w:sz="0" w:space="0" w:color="auto"/>
            <w:left w:val="none" w:sz="0" w:space="0" w:color="auto"/>
            <w:bottom w:val="none" w:sz="0" w:space="0" w:color="auto"/>
            <w:right w:val="none" w:sz="0" w:space="0" w:color="auto"/>
          </w:divBdr>
        </w:div>
        <w:div w:id="52851182">
          <w:marLeft w:val="-852"/>
          <w:marRight w:val="0"/>
          <w:marTop w:val="0"/>
          <w:marBottom w:val="0"/>
          <w:divBdr>
            <w:top w:val="none" w:sz="0" w:space="0" w:color="auto"/>
            <w:left w:val="none" w:sz="0" w:space="0" w:color="auto"/>
            <w:bottom w:val="none" w:sz="0" w:space="0" w:color="auto"/>
            <w:right w:val="none" w:sz="0" w:space="0" w:color="auto"/>
          </w:divBdr>
        </w:div>
        <w:div w:id="1680112457">
          <w:marLeft w:val="-783"/>
          <w:marRight w:val="0"/>
          <w:marTop w:val="0"/>
          <w:marBottom w:val="0"/>
          <w:divBdr>
            <w:top w:val="none" w:sz="0" w:space="0" w:color="auto"/>
            <w:left w:val="none" w:sz="0" w:space="0" w:color="auto"/>
            <w:bottom w:val="none" w:sz="0" w:space="0" w:color="auto"/>
            <w:right w:val="none" w:sz="0" w:space="0" w:color="auto"/>
          </w:divBdr>
        </w:div>
        <w:div w:id="389229368">
          <w:marLeft w:val="-771"/>
          <w:marRight w:val="0"/>
          <w:marTop w:val="0"/>
          <w:marBottom w:val="0"/>
          <w:divBdr>
            <w:top w:val="none" w:sz="0" w:space="0" w:color="auto"/>
            <w:left w:val="none" w:sz="0" w:space="0" w:color="auto"/>
            <w:bottom w:val="none" w:sz="0" w:space="0" w:color="auto"/>
            <w:right w:val="none" w:sz="0" w:space="0" w:color="auto"/>
          </w:divBdr>
        </w:div>
        <w:div w:id="1802649439">
          <w:marLeft w:val="-717"/>
          <w:marRight w:val="0"/>
          <w:marTop w:val="0"/>
          <w:marBottom w:val="0"/>
          <w:divBdr>
            <w:top w:val="none" w:sz="0" w:space="0" w:color="auto"/>
            <w:left w:val="none" w:sz="0" w:space="0" w:color="auto"/>
            <w:bottom w:val="none" w:sz="0" w:space="0" w:color="auto"/>
            <w:right w:val="none" w:sz="0" w:space="0" w:color="auto"/>
          </w:divBdr>
        </w:div>
        <w:div w:id="818426688">
          <w:marLeft w:val="-678"/>
          <w:marRight w:val="0"/>
          <w:marTop w:val="0"/>
          <w:marBottom w:val="0"/>
          <w:divBdr>
            <w:top w:val="none" w:sz="0" w:space="0" w:color="auto"/>
            <w:left w:val="none" w:sz="0" w:space="0" w:color="auto"/>
            <w:bottom w:val="none" w:sz="0" w:space="0" w:color="auto"/>
            <w:right w:val="none" w:sz="0" w:space="0" w:color="auto"/>
          </w:divBdr>
        </w:div>
        <w:div w:id="836581923">
          <w:marLeft w:val="-663"/>
          <w:marRight w:val="0"/>
          <w:marTop w:val="0"/>
          <w:marBottom w:val="0"/>
          <w:divBdr>
            <w:top w:val="none" w:sz="0" w:space="0" w:color="auto"/>
            <w:left w:val="none" w:sz="0" w:space="0" w:color="auto"/>
            <w:bottom w:val="none" w:sz="0" w:space="0" w:color="auto"/>
            <w:right w:val="none" w:sz="0" w:space="0" w:color="auto"/>
          </w:divBdr>
        </w:div>
        <w:div w:id="135873822">
          <w:marLeft w:val="-687"/>
          <w:marRight w:val="0"/>
          <w:marTop w:val="0"/>
          <w:marBottom w:val="0"/>
          <w:divBdr>
            <w:top w:val="none" w:sz="0" w:space="0" w:color="auto"/>
            <w:left w:val="none" w:sz="0" w:space="0" w:color="auto"/>
            <w:bottom w:val="none" w:sz="0" w:space="0" w:color="auto"/>
            <w:right w:val="none" w:sz="0" w:space="0" w:color="auto"/>
          </w:divBdr>
        </w:div>
        <w:div w:id="1504320182">
          <w:marLeft w:val="-717"/>
          <w:marRight w:val="0"/>
          <w:marTop w:val="0"/>
          <w:marBottom w:val="0"/>
          <w:divBdr>
            <w:top w:val="none" w:sz="0" w:space="0" w:color="auto"/>
            <w:left w:val="none" w:sz="0" w:space="0" w:color="auto"/>
            <w:bottom w:val="none" w:sz="0" w:space="0" w:color="auto"/>
            <w:right w:val="none" w:sz="0" w:space="0" w:color="auto"/>
          </w:divBdr>
        </w:div>
        <w:div w:id="1836726465">
          <w:marLeft w:val="-663"/>
          <w:marRight w:val="0"/>
          <w:marTop w:val="0"/>
          <w:marBottom w:val="0"/>
          <w:divBdr>
            <w:top w:val="none" w:sz="0" w:space="0" w:color="auto"/>
            <w:left w:val="none" w:sz="0" w:space="0" w:color="auto"/>
            <w:bottom w:val="none" w:sz="0" w:space="0" w:color="auto"/>
            <w:right w:val="none" w:sz="0" w:space="0" w:color="auto"/>
          </w:divBdr>
        </w:div>
        <w:div w:id="1665401871">
          <w:marLeft w:val="-618"/>
          <w:marRight w:val="0"/>
          <w:marTop w:val="0"/>
          <w:marBottom w:val="0"/>
          <w:divBdr>
            <w:top w:val="none" w:sz="0" w:space="0" w:color="auto"/>
            <w:left w:val="none" w:sz="0" w:space="0" w:color="auto"/>
            <w:bottom w:val="none" w:sz="0" w:space="0" w:color="auto"/>
            <w:right w:val="none" w:sz="0" w:space="0" w:color="auto"/>
          </w:divBdr>
        </w:div>
      </w:divsChild>
    </w:div>
    <w:div w:id="1169907625">
      <w:bodyDiv w:val="1"/>
      <w:marLeft w:val="0"/>
      <w:marRight w:val="0"/>
      <w:marTop w:val="0"/>
      <w:marBottom w:val="0"/>
      <w:divBdr>
        <w:top w:val="none" w:sz="0" w:space="0" w:color="auto"/>
        <w:left w:val="none" w:sz="0" w:space="0" w:color="auto"/>
        <w:bottom w:val="none" w:sz="0" w:space="0" w:color="auto"/>
        <w:right w:val="none" w:sz="0" w:space="0" w:color="auto"/>
      </w:divBdr>
      <w:divsChild>
        <w:div w:id="1540626362">
          <w:marLeft w:val="-19"/>
          <w:marRight w:val="0"/>
          <w:marTop w:val="0"/>
          <w:marBottom w:val="0"/>
          <w:divBdr>
            <w:top w:val="none" w:sz="0" w:space="0" w:color="auto"/>
            <w:left w:val="none" w:sz="0" w:space="0" w:color="auto"/>
            <w:bottom w:val="none" w:sz="0" w:space="0" w:color="auto"/>
            <w:right w:val="none" w:sz="0" w:space="0" w:color="auto"/>
          </w:divBdr>
        </w:div>
        <w:div w:id="916476529">
          <w:marLeft w:val="-7"/>
          <w:marRight w:val="0"/>
          <w:marTop w:val="0"/>
          <w:marBottom w:val="0"/>
          <w:divBdr>
            <w:top w:val="none" w:sz="0" w:space="0" w:color="auto"/>
            <w:left w:val="none" w:sz="0" w:space="0" w:color="auto"/>
            <w:bottom w:val="none" w:sz="0" w:space="0" w:color="auto"/>
            <w:right w:val="none" w:sz="0" w:space="0" w:color="auto"/>
          </w:divBdr>
        </w:div>
        <w:div w:id="1475289957">
          <w:marLeft w:val="33"/>
          <w:marRight w:val="0"/>
          <w:marTop w:val="0"/>
          <w:marBottom w:val="0"/>
          <w:divBdr>
            <w:top w:val="none" w:sz="0" w:space="0" w:color="auto"/>
            <w:left w:val="none" w:sz="0" w:space="0" w:color="auto"/>
            <w:bottom w:val="none" w:sz="0" w:space="0" w:color="auto"/>
            <w:right w:val="none" w:sz="0" w:space="0" w:color="auto"/>
          </w:divBdr>
        </w:div>
        <w:div w:id="1448356231">
          <w:marLeft w:val="63"/>
          <w:marRight w:val="0"/>
          <w:marTop w:val="0"/>
          <w:marBottom w:val="0"/>
          <w:divBdr>
            <w:top w:val="none" w:sz="0" w:space="0" w:color="auto"/>
            <w:left w:val="none" w:sz="0" w:space="0" w:color="auto"/>
            <w:bottom w:val="none" w:sz="0" w:space="0" w:color="auto"/>
            <w:right w:val="none" w:sz="0" w:space="0" w:color="auto"/>
          </w:divBdr>
        </w:div>
      </w:divsChild>
    </w:div>
    <w:div w:id="1410493249">
      <w:bodyDiv w:val="1"/>
      <w:marLeft w:val="0"/>
      <w:marRight w:val="0"/>
      <w:marTop w:val="0"/>
      <w:marBottom w:val="0"/>
      <w:divBdr>
        <w:top w:val="none" w:sz="0" w:space="0" w:color="auto"/>
        <w:left w:val="none" w:sz="0" w:space="0" w:color="auto"/>
        <w:bottom w:val="none" w:sz="0" w:space="0" w:color="auto"/>
        <w:right w:val="none" w:sz="0" w:space="0" w:color="auto"/>
      </w:divBdr>
      <w:divsChild>
        <w:div w:id="860318350">
          <w:marLeft w:val="-34"/>
          <w:marRight w:val="0"/>
          <w:marTop w:val="0"/>
          <w:marBottom w:val="0"/>
          <w:divBdr>
            <w:top w:val="none" w:sz="0" w:space="0" w:color="auto"/>
            <w:left w:val="none" w:sz="0" w:space="0" w:color="auto"/>
            <w:bottom w:val="none" w:sz="0" w:space="0" w:color="auto"/>
            <w:right w:val="none" w:sz="0" w:space="0" w:color="auto"/>
          </w:divBdr>
        </w:div>
        <w:div w:id="1840608746">
          <w:marLeft w:val="-7"/>
          <w:marRight w:val="0"/>
          <w:marTop w:val="0"/>
          <w:marBottom w:val="0"/>
          <w:divBdr>
            <w:top w:val="none" w:sz="0" w:space="0" w:color="auto"/>
            <w:left w:val="none" w:sz="0" w:space="0" w:color="auto"/>
            <w:bottom w:val="none" w:sz="0" w:space="0" w:color="auto"/>
            <w:right w:val="none" w:sz="0" w:space="0" w:color="auto"/>
          </w:divBdr>
        </w:div>
        <w:div w:id="1170559062">
          <w:marLeft w:val="33"/>
          <w:marRight w:val="0"/>
          <w:marTop w:val="0"/>
          <w:marBottom w:val="0"/>
          <w:divBdr>
            <w:top w:val="none" w:sz="0" w:space="0" w:color="auto"/>
            <w:left w:val="none" w:sz="0" w:space="0" w:color="auto"/>
            <w:bottom w:val="none" w:sz="0" w:space="0" w:color="auto"/>
            <w:right w:val="none" w:sz="0" w:space="0" w:color="auto"/>
          </w:divBdr>
        </w:div>
        <w:div w:id="2108769083">
          <w:marLeft w:val="63"/>
          <w:marRight w:val="0"/>
          <w:marTop w:val="0"/>
          <w:marBottom w:val="0"/>
          <w:divBdr>
            <w:top w:val="none" w:sz="0" w:space="0" w:color="auto"/>
            <w:left w:val="none" w:sz="0" w:space="0" w:color="auto"/>
            <w:bottom w:val="none" w:sz="0" w:space="0" w:color="auto"/>
            <w:right w:val="none" w:sz="0" w:space="0" w:color="auto"/>
          </w:divBdr>
        </w:div>
      </w:divsChild>
    </w:div>
    <w:div w:id="1437140091">
      <w:bodyDiv w:val="1"/>
      <w:marLeft w:val="0"/>
      <w:marRight w:val="0"/>
      <w:marTop w:val="0"/>
      <w:marBottom w:val="0"/>
      <w:divBdr>
        <w:top w:val="none" w:sz="0" w:space="0" w:color="auto"/>
        <w:left w:val="none" w:sz="0" w:space="0" w:color="auto"/>
        <w:bottom w:val="none" w:sz="0" w:space="0" w:color="auto"/>
        <w:right w:val="none" w:sz="0" w:space="0" w:color="auto"/>
      </w:divBdr>
      <w:divsChild>
        <w:div w:id="1048653288">
          <w:marLeft w:val="33"/>
          <w:marRight w:val="0"/>
          <w:marTop w:val="0"/>
          <w:marBottom w:val="0"/>
          <w:divBdr>
            <w:top w:val="none" w:sz="0" w:space="0" w:color="auto"/>
            <w:left w:val="none" w:sz="0" w:space="0" w:color="auto"/>
            <w:bottom w:val="none" w:sz="0" w:space="0" w:color="auto"/>
            <w:right w:val="none" w:sz="0" w:space="0" w:color="auto"/>
          </w:divBdr>
        </w:div>
        <w:div w:id="1489134791">
          <w:marLeft w:val="63"/>
          <w:marRight w:val="0"/>
          <w:marTop w:val="0"/>
          <w:marBottom w:val="0"/>
          <w:divBdr>
            <w:top w:val="none" w:sz="0" w:space="0" w:color="auto"/>
            <w:left w:val="none" w:sz="0" w:space="0" w:color="auto"/>
            <w:bottom w:val="none" w:sz="0" w:space="0" w:color="auto"/>
            <w:right w:val="none" w:sz="0" w:space="0" w:color="auto"/>
          </w:divBdr>
        </w:div>
      </w:divsChild>
    </w:div>
    <w:div w:id="1779132134">
      <w:bodyDiv w:val="1"/>
      <w:marLeft w:val="0"/>
      <w:marRight w:val="0"/>
      <w:marTop w:val="0"/>
      <w:marBottom w:val="0"/>
      <w:divBdr>
        <w:top w:val="none" w:sz="0" w:space="0" w:color="auto"/>
        <w:left w:val="none" w:sz="0" w:space="0" w:color="auto"/>
        <w:bottom w:val="none" w:sz="0" w:space="0" w:color="auto"/>
        <w:right w:val="none" w:sz="0" w:space="0" w:color="auto"/>
      </w:divBdr>
    </w:div>
    <w:div w:id="1893954775">
      <w:bodyDiv w:val="1"/>
      <w:marLeft w:val="0"/>
      <w:marRight w:val="0"/>
      <w:marTop w:val="0"/>
      <w:marBottom w:val="0"/>
      <w:divBdr>
        <w:top w:val="none" w:sz="0" w:space="0" w:color="auto"/>
        <w:left w:val="none" w:sz="0" w:space="0" w:color="auto"/>
        <w:bottom w:val="none" w:sz="0" w:space="0" w:color="auto"/>
        <w:right w:val="none" w:sz="0" w:space="0" w:color="auto"/>
      </w:divBdr>
    </w:div>
    <w:div w:id="19388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12.wa.us/sites/default/files/public/worldlanguages/standards/worldlanguagesstandards.pdf" TargetMode="External"/><Relationship Id="rId18" Type="http://schemas.openxmlformats.org/officeDocument/2006/relationships/hyperlink" Target="https://news.un.org/en/story/2022/03/11149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12.wa.us/student-success/resources-subject-area/social-studies/social-studies-learning-standards" TargetMode="External"/><Relationship Id="rId17" Type="http://schemas.openxmlformats.org/officeDocument/2006/relationships/hyperlink" Target="https://sdgs.un.org/goals/goal4" TargetMode="External"/><Relationship Id="rId25" Type="http://schemas.openxmlformats.org/officeDocument/2006/relationships/hyperlink" Target="https://creativecommons.org/licenses/by-nc/4.0/" TargetMode="External"/><Relationship Id="rId2" Type="http://schemas.openxmlformats.org/officeDocument/2006/relationships/numbering" Target="numbering.xml"/><Relationship Id="rId16" Type="http://schemas.openxmlformats.org/officeDocument/2006/relationships/hyperlink" Target="https://www.un.org/sustainabledevelopment/education/" TargetMode="External"/><Relationship Id="rId20" Type="http://schemas.openxmlformats.org/officeDocument/2006/relationships/hyperlink" Target="https://worldslargestlesson.globalgoals.org/resource/flip-the-script-world-childrens-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slargestlesson.globalgoals.org/resource/flip-the-script-world-childrens-day/" TargetMode="External"/><Relationship Id="rId24" Type="http://schemas.openxmlformats.org/officeDocument/2006/relationships/hyperlink" Target="https://oercommons.org/courseware/lesson/105481?__hub_id=1" TargetMode="External"/><Relationship Id="rId5" Type="http://schemas.openxmlformats.org/officeDocument/2006/relationships/webSettings" Target="webSettings.xml"/><Relationship Id="rId15" Type="http://schemas.openxmlformats.org/officeDocument/2006/relationships/hyperlink" Target="https://sdgs.un.org/goals/goal4" TargetMode="External"/><Relationship Id="rId23" Type="http://schemas.openxmlformats.org/officeDocument/2006/relationships/image" Target="media/image2.png"/><Relationship Id="rId10" Type="http://schemas.openxmlformats.org/officeDocument/2006/relationships/hyperlink" Target="https://worldslargestlesson.globalgoals.org/resource/the-universal-declaration-of-human-rights/" TargetMode="External"/><Relationship Id="rId19" Type="http://schemas.openxmlformats.org/officeDocument/2006/relationships/hyperlink" Target="https://www.un.org/en/about-us/universal-declaration-of-human-rights" TargetMode="External"/><Relationship Id="rId4" Type="http://schemas.openxmlformats.org/officeDocument/2006/relationships/settings" Target="settings.xml"/><Relationship Id="rId9" Type="http://schemas.openxmlformats.org/officeDocument/2006/relationships/hyperlink" Target="https://www.youtube.com/watch?v=nNVfdl0telQ);%20https://youtu.be/fE9dYM-P_l0" TargetMode="External"/><Relationship Id="rId14" Type="http://schemas.openxmlformats.org/officeDocument/2006/relationships/hyperlink" Target="https://www.socialstudies.org/standards/c3" TargetMode="External"/><Relationship Id="rId22" Type="http://schemas.openxmlformats.org/officeDocument/2006/relationships/hyperlink" Target="https://sdgs.u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7CEE-CEDF-4370-B763-0735D0D2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Cultivating Global Competence</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CGC-Lesson 4</dc:title>
  <dc:subject/>
  <dc:creator>Julianna Patterson</dc:creator>
  <cp:keywords/>
  <dc:description/>
  <cp:lastModifiedBy>Barbara Soots</cp:lastModifiedBy>
  <cp:revision>5</cp:revision>
  <cp:lastPrinted>2023-06-28T00:23:00Z</cp:lastPrinted>
  <dcterms:created xsi:type="dcterms:W3CDTF">2023-07-07T21:02:00Z</dcterms:created>
  <dcterms:modified xsi:type="dcterms:W3CDTF">2023-07-19T16:53:00Z</dcterms:modified>
</cp:coreProperties>
</file>